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outlineLvl w:val="1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附件1:</w:t>
      </w:r>
      <w:bookmarkStart w:id="0" w:name="_Toc274291797"/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 xml:space="preserve">            </w:t>
      </w:r>
    </w:p>
    <w:p>
      <w:pPr>
        <w:spacing w:before="156" w:line="360" w:lineRule="auto"/>
        <w:jc w:val="center"/>
        <w:outlineLvl w:val="1"/>
        <w:rPr>
          <w:rFonts w:cs="Times New Roman" w:asciiTheme="minorEastAsia" w:hAnsiTheme="minorEastAsia" w:eastAsiaTheme="minorEastAsia"/>
          <w:b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32"/>
          <w:szCs w:val="32"/>
        </w:rPr>
        <w:t>常州大学怀德学院毕业设计（论文）成绩评定参考标准</w:t>
      </w:r>
      <w:bookmarkEnd w:id="0"/>
    </w:p>
    <w:p>
      <w:pPr>
        <w:widowControl w:val="0"/>
        <w:adjustRightInd/>
        <w:snapToGrid/>
        <w:spacing w:after="0" w:line="360" w:lineRule="auto"/>
        <w:jc w:val="both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优秀：（90～100分）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1．选题质量较高，能圆满完成任务书规定的任务，能灵活应用所学的知识和技能，解决毕业设计（论文）中遇到的实际问题，有自己的独到见解，毕业设计（论文）成果具有一定的现实意义和应用价值；具有很强的独立工作能力；态度认真，作风严谨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2．能在毕业设计（论文）课题的范围内较全面地查阅国内外的有关文献，资料详实。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3．毕业设计说明书、计算书的内容完整，数据正确，概念清楚，文理通顺，判断恰当，图表规范、字迹清晰。图纸齐全、整洁，方案合理，视图、线条尺寸标注正确，符合标准。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4．论文内容丰富，论点正确，论据充分，结构严谨，文字简洁流畅。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5．在答辩中，陈述思路清晰、表达清楚、语言流畅，逻辑性较强，回答问题正确、深入。</w:t>
      </w:r>
    </w:p>
    <w:p>
      <w:pPr>
        <w:widowControl w:val="0"/>
        <w:adjustRightInd/>
        <w:snapToGrid/>
        <w:spacing w:after="0" w:line="360" w:lineRule="auto"/>
        <w:jc w:val="both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良好：（80～89分）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1. 能较好地完成任务书规定的任务，能正确运用所学的知识和技能解决毕业设计（论文）中遇到的实际问题，具有较强的独立工作能力，态度认真，作风严谨。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2. 能在毕业设计（论文）课题的范围内认真地查阅国内外的有关文献，运用得当。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3. 毕业设计说明书、计算书内容完整，数据正确，概念清楚，字迹、图表清晰、整洁，图纸齐全、较整洁，方案合理，视图、线条尺寸标注正确，符合标准。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4. 论文内容丰富，论点正确，论据较充分，结构较严谨，文字简洁流畅。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5. 在答辩中，陈述思路清晰、表达清楚、语言流畅，回答问题正确。</w:t>
      </w:r>
    </w:p>
    <w:p>
      <w:pPr>
        <w:widowControl w:val="0"/>
        <w:adjustRightInd/>
        <w:snapToGrid/>
        <w:spacing w:after="0" w:line="360" w:lineRule="auto"/>
        <w:jc w:val="both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中等：（70～79分）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1. 能按期完成任务书规定的任务，能运用所学的知识和技能解决毕业设计（论文）中遇到的实际问题，有一定的独立工作能力，表现较好。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2. 能查阅与毕业设计（论文）有关的文献资料，并运用得当。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3. 毕业设计说明书、计算书内容完整，数据基本正确，概念较清楚，图纸齐全、较整洁，方案比较合理，视图、线条尺寸标注基本正确，符合标准。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4. 论文内容完整，论点较正确，论据较充分，结构较严谨，文字通顺。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5. 在答辩中，陈述正确、能回答所提出的主要问题，且基本正确。</w:t>
      </w:r>
    </w:p>
    <w:p>
      <w:pPr>
        <w:widowControl w:val="0"/>
        <w:adjustRightInd/>
        <w:snapToGrid/>
        <w:spacing w:after="0" w:line="360" w:lineRule="auto"/>
        <w:jc w:val="both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及格：（60～69分）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1. 基本完成任务书规定的任务，基本上能运用所学的知识和技能解决毕业设计（论文）中遇到的一些实际问题，工作能力一般，工作尚认真。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2. 能查阅毕业设计（论文）必要的文献资料，运用无重大差错。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3. 毕业设计说明书、计算书内容完整，数据无重大错误，图纸齐全，但不够整洁，方案基本合理，视图、线条尺寸标注基本正确，基本符合标准。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4. 论文内容完整，论点基本正确，有论据，文字较通顺。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5. 在答辩中陈述基本清楚，主要问题能答出，或经启发后能答出，但回答问题较肤浅。</w:t>
      </w:r>
    </w:p>
    <w:p>
      <w:pPr>
        <w:widowControl w:val="0"/>
        <w:adjustRightInd/>
        <w:snapToGrid/>
        <w:spacing w:after="0" w:line="360" w:lineRule="auto"/>
        <w:jc w:val="both"/>
        <w:rPr>
          <w:rFonts w:cs="Times New Roman" w:asciiTheme="minorEastAsia" w:hAnsiTheme="minorEastAsia" w:eastAsiaTheme="minorEastAsia"/>
          <w:b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不及格：（＜60分）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1. 未能完成毕业设计任务书规定的任务，毕业设计（论文）中有原则性错误，工作态度不认真。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2. 说明书文理不通，书写潦草，质量很差。图纸不全，或有原则性错误。</w:t>
      </w:r>
    </w:p>
    <w:p>
      <w:pPr>
        <w:widowControl w:val="0"/>
        <w:adjustRightInd/>
        <w:snapToGrid/>
        <w:spacing w:after="0" w:line="360" w:lineRule="auto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3. 在答辩中阐述不清设计（论文）的主要内容，出现较多的概念性错误，对主要问题回答有错误，或回答不出。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7"/>
    <w:rsid w:val="00347208"/>
    <w:rsid w:val="00C13217"/>
    <w:rsid w:val="00D853FA"/>
    <w:rsid w:val="00E35717"/>
    <w:rsid w:val="697E33BD"/>
    <w:rsid w:val="764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Body Text 2"/>
    <w:basedOn w:val="1"/>
    <w:link w:val="9"/>
    <w:unhideWhenUsed/>
    <w:qFormat/>
    <w:uiPriority w:val="99"/>
    <w:pPr>
      <w:widowControl w:val="0"/>
      <w:adjustRightInd/>
      <w:snapToGrid/>
      <w:spacing w:beforeLines="50" w:after="120" w:line="48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正文文本 2 Char"/>
    <w:basedOn w:val="7"/>
    <w:link w:val="4"/>
    <w:qFormat/>
    <w:uiPriority w:val="99"/>
    <w:rPr>
      <w:rFonts w:ascii="Calibri" w:hAnsi="Calibri" w:eastAsia="宋体" w:cs="Times New Roman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629</Characters>
  <Lines>44</Lines>
  <Paragraphs>41</Paragraphs>
  <TotalTime>2</TotalTime>
  <ScaleCrop>false</ScaleCrop>
  <LinksUpToDate>false</LinksUpToDate>
  <CharactersWithSpaces>1210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2018-12-10T07:07:00Z</dcterms:created>
  <dc:creator>PC</dc:creator>
  <cp:lastModifiedBy>金小灿</cp:lastModifiedBy>
  <dcterms:modified xsi:type="dcterms:W3CDTF">2019-03-15T00:35:46Z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2052-11.1.0.8412</vt:lpwstr>
  </property>
</Properties>
</file>