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exact"/>
        <w:jc w:val="left"/>
        <w:rPr>
          <w:rFonts w:ascii="黑体" w:hAnsi="黑体" w:eastAsia="黑体" w:cs="黑体"/>
          <w:b/>
          <w:bCs/>
          <w:szCs w:val="24"/>
        </w:rPr>
      </w:pPr>
      <w:r>
        <w:rPr>
          <w:rFonts w:hint="eastAsia" w:ascii="黑体" w:hAnsi="黑体" w:eastAsia="黑体" w:cs="黑体"/>
          <w:b/>
          <w:bCs/>
          <w:szCs w:val="24"/>
        </w:rPr>
        <w:t>附5：</w:t>
      </w:r>
      <w:r>
        <w:rPr>
          <w:rFonts w:hint="eastAsia" w:ascii="黑体" w:hAnsi="黑体" w:eastAsia="黑体" w:cs="黑体"/>
          <w:b/>
          <w:bCs/>
          <w:szCs w:val="24"/>
          <w:lang w:val="en-US" w:eastAsia="zh-CN"/>
        </w:rPr>
        <w:t>常州大学怀德学院</w:t>
      </w:r>
      <w:r>
        <w:rPr>
          <w:rFonts w:hint="eastAsia" w:ascii="黑体" w:hAnsi="黑体" w:eastAsia="黑体" w:cs="黑体"/>
          <w:b/>
          <w:bCs/>
          <w:szCs w:val="24"/>
        </w:rPr>
        <w:t>毕业设计（论文）教学大纲编制推荐模板</w:t>
      </w:r>
    </w:p>
    <w:p>
      <w:pPr>
        <w:spacing w:before="156" w:beforeLines="50" w:after="156" w:afterLines="50" w:line="400" w:lineRule="exact"/>
        <w:jc w:val="center"/>
        <w:rPr>
          <w:rFonts w:eastAsia="黑体"/>
          <w:bCs/>
          <w:color w:val="000000"/>
          <w:sz w:val="30"/>
        </w:rPr>
      </w:pPr>
      <w:r>
        <w:rPr>
          <w:rFonts w:hint="eastAsia" w:eastAsia="黑体"/>
          <w:bCs/>
          <w:color w:val="000000"/>
          <w:sz w:val="30"/>
        </w:rPr>
        <w:t>《毕业环节》教学大纲</w:t>
      </w:r>
    </w:p>
    <w:p>
      <w:pPr>
        <w:pStyle w:val="2"/>
        <w:snapToGrid w:val="0"/>
        <w:spacing w:before="156" w:beforeLines="50" w:after="156" w:afterLines="50"/>
        <w:rPr>
          <w:rFonts w:hint="default"/>
        </w:rPr>
      </w:pPr>
      <w:r>
        <w:rPr>
          <w:bCs/>
          <w:szCs w:val="24"/>
        </w:rPr>
        <w:t>一、课程基本信息</w:t>
      </w:r>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2"/>
        <w:gridCol w:w="1275"/>
        <w:gridCol w:w="64"/>
        <w:gridCol w:w="1133"/>
        <w:gridCol w:w="207"/>
        <w:gridCol w:w="1339"/>
        <w:gridCol w:w="92"/>
        <w:gridCol w:w="1179"/>
        <w:gridCol w:w="69"/>
        <w:gridCol w:w="13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Merge w:val="restart"/>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课程名称</w:t>
            </w:r>
          </w:p>
        </w:tc>
        <w:tc>
          <w:tcPr>
            <w:tcW w:w="1275"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中文</w:t>
            </w:r>
          </w:p>
        </w:tc>
        <w:tc>
          <w:tcPr>
            <w:tcW w:w="5423" w:type="dxa"/>
            <w:gridSpan w:val="8"/>
            <w:vAlign w:val="center"/>
          </w:tcPr>
          <w:p>
            <w:pP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Merge w:val="continue"/>
            <w:vAlign w:val="center"/>
          </w:tcPr>
          <w:p>
            <w:pPr>
              <w:jc w:val="center"/>
              <w:rPr>
                <w:rFonts w:ascii="宋体" w:hAnsi="宋体" w:eastAsia="宋体" w:cs="宋体"/>
                <w:b/>
                <w:bCs/>
                <w:sz w:val="18"/>
                <w:szCs w:val="18"/>
              </w:rPr>
            </w:pPr>
          </w:p>
        </w:tc>
        <w:tc>
          <w:tcPr>
            <w:tcW w:w="1275"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英文</w:t>
            </w:r>
          </w:p>
        </w:tc>
        <w:tc>
          <w:tcPr>
            <w:tcW w:w="5423" w:type="dxa"/>
            <w:gridSpan w:val="8"/>
            <w:vAlign w:val="center"/>
          </w:tcPr>
          <w:p>
            <w:pP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课程代码</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rPr>
              <w:t>开课</w:t>
            </w:r>
            <w:r>
              <w:rPr>
                <w:rFonts w:hint="eastAsia" w:ascii="宋体" w:hAnsi="宋体" w:eastAsia="宋体" w:cs="宋体"/>
                <w:b/>
                <w:bCs/>
                <w:sz w:val="18"/>
                <w:szCs w:val="18"/>
                <w:lang w:val="en-US" w:eastAsia="zh-CN"/>
              </w:rPr>
              <w:t>系（部</w:t>
            </w:r>
            <w:bookmarkStart w:id="0" w:name="_GoBack"/>
            <w:bookmarkEnd w:id="0"/>
            <w:r>
              <w:rPr>
                <w:rFonts w:hint="eastAsia" w:ascii="宋体" w:hAnsi="宋体" w:eastAsia="宋体" w:cs="宋体"/>
                <w:b/>
                <w:bCs/>
                <w:sz w:val="18"/>
                <w:szCs w:val="18"/>
                <w:lang w:val="en-US" w:eastAsia="zh-CN"/>
              </w:rPr>
              <w:t>）</w:t>
            </w: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撰写时间</w:t>
            </w: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课程类别</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ascii="宋体" w:hAnsi="宋体" w:eastAsia="宋体" w:cs="宋体"/>
                <w:b/>
                <w:bCs/>
                <w:sz w:val="18"/>
                <w:szCs w:val="18"/>
              </w:rPr>
            </w:pPr>
            <w:r>
              <w:rPr>
                <w:rFonts w:hint="eastAsia" w:ascii="宋体" w:hAnsi="宋体" w:eastAsia="宋体" w:cs="宋体"/>
                <w:b/>
                <w:bCs/>
                <w:sz w:val="18"/>
                <w:szCs w:val="18"/>
              </w:rPr>
              <w:t>课程学分</w:t>
            </w: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总学时数</w:t>
            </w: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先修课程</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rPr>
                <w:rFonts w:ascii="宋体" w:hAnsi="宋体" w:eastAsia="宋体" w:cs="宋体"/>
                <w:b/>
                <w:bCs/>
                <w:sz w:val="18"/>
                <w:szCs w:val="18"/>
              </w:rPr>
            </w:pP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先修课程代码</w:t>
            </w:r>
          </w:p>
        </w:tc>
        <w:tc>
          <w:tcPr>
            <w:tcW w:w="1275" w:type="dxa"/>
            <w:vAlign w:val="center"/>
          </w:tcPr>
          <w:p>
            <w:pPr>
              <w:jc w:val="center"/>
              <w:rPr>
                <w:rFonts w:ascii="宋体" w:hAnsi="宋体" w:eastAsia="宋体" w:cs="宋体"/>
                <w:b/>
                <w:bCs/>
                <w:sz w:val="18"/>
                <w:szCs w:val="18"/>
              </w:rPr>
            </w:pPr>
          </w:p>
        </w:tc>
        <w:tc>
          <w:tcPr>
            <w:tcW w:w="1197" w:type="dxa"/>
            <w:gridSpan w:val="2"/>
            <w:vAlign w:val="center"/>
          </w:tcPr>
          <w:p>
            <w:pPr>
              <w:jc w:val="center"/>
              <w:rPr>
                <w:rFonts w:ascii="宋体" w:hAnsi="宋体" w:eastAsia="宋体" w:cs="宋体"/>
                <w:b/>
                <w:bCs/>
                <w:sz w:val="18"/>
                <w:szCs w:val="18"/>
              </w:rPr>
            </w:pPr>
          </w:p>
        </w:tc>
        <w:tc>
          <w:tcPr>
            <w:tcW w:w="1638" w:type="dxa"/>
            <w:gridSpan w:val="3"/>
            <w:vAlign w:val="center"/>
          </w:tcPr>
          <w:p>
            <w:pPr>
              <w:jc w:val="center"/>
              <w:rPr>
                <w:rFonts w:ascii="宋体" w:hAnsi="宋体" w:eastAsia="宋体" w:cs="宋体"/>
                <w:b/>
                <w:bCs/>
                <w:sz w:val="18"/>
                <w:szCs w:val="18"/>
              </w:rPr>
            </w:pPr>
          </w:p>
        </w:tc>
        <w:tc>
          <w:tcPr>
            <w:tcW w:w="1179" w:type="dxa"/>
            <w:vAlign w:val="center"/>
          </w:tcPr>
          <w:p>
            <w:pPr>
              <w:jc w:val="center"/>
              <w:rPr>
                <w:rFonts w:ascii="宋体" w:hAnsi="宋体" w:eastAsia="宋体" w:cs="宋体"/>
                <w:b/>
                <w:bCs/>
                <w:sz w:val="18"/>
                <w:szCs w:val="18"/>
              </w:rPr>
            </w:pPr>
          </w:p>
        </w:tc>
        <w:tc>
          <w:tcPr>
            <w:tcW w:w="1409" w:type="dxa"/>
            <w:gridSpan w:val="2"/>
            <w:vAlign w:val="center"/>
          </w:tcPr>
          <w:p>
            <w:pPr>
              <w:jc w:val="center"/>
              <w:rPr>
                <w:rFonts w:ascii="宋体" w:hAnsi="宋体" w:eastAsia="宋体" w:cs="宋体"/>
                <w:b/>
                <w:bCs/>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适用专业</w:t>
            </w:r>
          </w:p>
        </w:tc>
        <w:tc>
          <w:tcPr>
            <w:tcW w:w="6698" w:type="dxa"/>
            <w:gridSpan w:val="9"/>
            <w:vAlign w:val="center"/>
          </w:tcPr>
          <w:p>
            <w:pPr>
              <w:jc w:val="center"/>
              <w:rPr>
                <w:rFonts w:ascii="宋体" w:hAnsi="宋体" w:eastAsia="宋体" w:cs="宋体"/>
                <w:b/>
                <w:bCs/>
                <w:sz w:val="18"/>
                <w:szCs w:val="18"/>
              </w:rPr>
            </w:pPr>
            <w:r>
              <w:rPr>
                <w:rFonts w:hint="eastAsia" w:ascii="宋体" w:hAnsi="宋体" w:eastAsia="宋体" w:cs="宋体"/>
                <w:kern w:val="0"/>
                <w:sz w:val="18"/>
                <w:szCs w:val="18"/>
              </w:rPr>
              <w:t>（全称）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ascii="宋体" w:hAnsi="宋体" w:eastAsia="宋体" w:cs="宋体"/>
                <w:b/>
                <w:bCs/>
                <w:sz w:val="18"/>
                <w:szCs w:val="18"/>
              </w:rPr>
            </w:pPr>
            <w:r>
              <w:rPr>
                <w:rFonts w:hint="eastAsia" w:ascii="宋体" w:hAnsi="宋体" w:eastAsia="宋体" w:cs="宋体"/>
                <w:b/>
                <w:bCs/>
                <w:sz w:val="18"/>
                <w:szCs w:val="18"/>
              </w:rPr>
              <w:t>是否含有实习</w:t>
            </w:r>
          </w:p>
        </w:tc>
        <w:tc>
          <w:tcPr>
            <w:tcW w:w="6698" w:type="dxa"/>
            <w:gridSpan w:val="9"/>
            <w:vAlign w:val="center"/>
          </w:tcPr>
          <w:p>
            <w:pPr>
              <w:jc w:val="center"/>
              <w:rPr>
                <w:rFonts w:ascii="宋体" w:hAnsi="宋体" w:eastAsia="宋体" w:cs="宋体"/>
                <w:kern w:val="0"/>
                <w:sz w:val="18"/>
                <w:szCs w:val="18"/>
              </w:rPr>
            </w:pPr>
            <w:r>
              <w:rPr>
                <w:rFonts w:hint="eastAsia" w:ascii="宋体" w:hAnsi="宋体" w:eastAsia="宋体" w:cs="宋体"/>
                <w:sz w:val="18"/>
                <w:szCs w:val="18"/>
              </w:rPr>
              <w:t>是（    ）     否（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1512" w:type="dxa"/>
            <w:vAlign w:val="center"/>
          </w:tcPr>
          <w:p>
            <w:pPr>
              <w:jc w:val="center"/>
              <w:rPr>
                <w:rFonts w:eastAsia="宋体"/>
                <w:b/>
                <w:bCs/>
                <w:sz w:val="18"/>
                <w:szCs w:val="18"/>
              </w:rPr>
            </w:pPr>
            <w:r>
              <w:rPr>
                <w:rFonts w:eastAsia="宋体"/>
                <w:b/>
                <w:bCs/>
                <w:sz w:val="18"/>
                <w:szCs w:val="18"/>
              </w:rPr>
              <w:t>选用教材</w:t>
            </w:r>
          </w:p>
        </w:tc>
        <w:tc>
          <w:tcPr>
            <w:tcW w:w="6698" w:type="dxa"/>
            <w:gridSpan w:val="9"/>
            <w:vAlign w:val="center"/>
          </w:tcPr>
          <w:p>
            <w:pPr>
              <w:jc w:val="center"/>
              <w:rPr>
                <w:rFonts w:eastAsia="宋体"/>
                <w:b/>
                <w:bCs/>
                <w:sz w:val="18"/>
                <w:szCs w:val="18"/>
              </w:rPr>
            </w:pPr>
            <w:r>
              <w:rPr>
                <w:rFonts w:eastAsia="宋体"/>
                <w:kern w:val="0"/>
                <w:sz w:val="18"/>
                <w:szCs w:val="18"/>
              </w:rPr>
              <w:t>（列出作者、书名、版次、出版社、出版年月）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512" w:type="dxa"/>
            <w:vAlign w:val="center"/>
          </w:tcPr>
          <w:p>
            <w:pPr>
              <w:jc w:val="center"/>
              <w:rPr>
                <w:rFonts w:eastAsia="宋体"/>
                <w:b/>
                <w:bCs/>
                <w:sz w:val="18"/>
                <w:szCs w:val="18"/>
              </w:rPr>
            </w:pPr>
            <w:r>
              <w:rPr>
                <w:rFonts w:eastAsia="宋体"/>
                <w:b/>
                <w:bCs/>
                <w:sz w:val="18"/>
                <w:szCs w:val="18"/>
              </w:rPr>
              <w:t>撰 写 人</w:t>
            </w:r>
          </w:p>
        </w:tc>
        <w:tc>
          <w:tcPr>
            <w:tcW w:w="1339" w:type="dxa"/>
            <w:gridSpan w:val="2"/>
            <w:vAlign w:val="center"/>
          </w:tcPr>
          <w:p>
            <w:pPr>
              <w:jc w:val="center"/>
              <w:rPr>
                <w:rFonts w:eastAsia="宋体"/>
                <w:b/>
                <w:bCs/>
                <w:sz w:val="18"/>
                <w:szCs w:val="18"/>
              </w:rPr>
            </w:pPr>
          </w:p>
        </w:tc>
        <w:tc>
          <w:tcPr>
            <w:tcW w:w="1340" w:type="dxa"/>
            <w:gridSpan w:val="2"/>
            <w:vAlign w:val="center"/>
          </w:tcPr>
          <w:p>
            <w:pPr>
              <w:jc w:val="center"/>
              <w:rPr>
                <w:rFonts w:eastAsia="宋体"/>
                <w:b/>
                <w:bCs/>
                <w:sz w:val="18"/>
                <w:szCs w:val="18"/>
              </w:rPr>
            </w:pPr>
            <w:r>
              <w:rPr>
                <w:rFonts w:eastAsia="宋体"/>
                <w:b/>
                <w:bCs/>
                <w:sz w:val="18"/>
                <w:szCs w:val="18"/>
              </w:rPr>
              <w:t>审 定 人</w:t>
            </w:r>
          </w:p>
        </w:tc>
        <w:tc>
          <w:tcPr>
            <w:tcW w:w="1339" w:type="dxa"/>
            <w:vAlign w:val="center"/>
          </w:tcPr>
          <w:p>
            <w:pPr>
              <w:jc w:val="center"/>
              <w:rPr>
                <w:rFonts w:eastAsia="宋体"/>
                <w:b/>
                <w:bCs/>
                <w:sz w:val="18"/>
                <w:szCs w:val="18"/>
              </w:rPr>
            </w:pPr>
          </w:p>
        </w:tc>
        <w:tc>
          <w:tcPr>
            <w:tcW w:w="1340" w:type="dxa"/>
            <w:gridSpan w:val="3"/>
            <w:vAlign w:val="center"/>
          </w:tcPr>
          <w:p>
            <w:pPr>
              <w:jc w:val="center"/>
              <w:rPr>
                <w:rFonts w:eastAsia="宋体"/>
                <w:b/>
                <w:bCs/>
                <w:sz w:val="18"/>
                <w:szCs w:val="18"/>
              </w:rPr>
            </w:pPr>
            <w:r>
              <w:rPr>
                <w:rFonts w:eastAsia="宋体"/>
                <w:b/>
                <w:bCs/>
                <w:sz w:val="18"/>
                <w:szCs w:val="18"/>
              </w:rPr>
              <w:t>批 准 人</w:t>
            </w:r>
          </w:p>
        </w:tc>
        <w:tc>
          <w:tcPr>
            <w:tcW w:w="1340" w:type="dxa"/>
            <w:vAlign w:val="center"/>
          </w:tcPr>
          <w:p>
            <w:pPr>
              <w:jc w:val="center"/>
              <w:rPr>
                <w:rFonts w:eastAsia="宋体"/>
                <w:sz w:val="18"/>
                <w:szCs w:val="18"/>
              </w:rPr>
            </w:pPr>
          </w:p>
        </w:tc>
      </w:tr>
    </w:tbl>
    <w:p>
      <w:pPr>
        <w:adjustRightInd w:val="0"/>
        <w:snapToGrid w:val="0"/>
        <w:spacing w:before="156" w:beforeLines="50" w:after="156" w:afterLines="50" w:line="240" w:lineRule="auto"/>
        <w:rPr>
          <w:rFonts w:eastAsia="宋体"/>
          <w:sz w:val="21"/>
          <w:szCs w:val="21"/>
        </w:rPr>
      </w:pPr>
      <w:r>
        <w:rPr>
          <w:rFonts w:eastAsia="黑体"/>
          <w:bCs/>
          <w:color w:val="000000"/>
          <w:kern w:val="0"/>
          <w:szCs w:val="24"/>
        </w:rPr>
        <w:t>二、课程目标</w:t>
      </w:r>
      <w:r>
        <w:rPr>
          <w:rFonts w:eastAsia="宋体"/>
          <w:sz w:val="21"/>
          <w:szCs w:val="21"/>
        </w:rPr>
        <w:t>（每门课程都必须有课程思政目标）</w:t>
      </w:r>
    </w:p>
    <w:p>
      <w:pPr>
        <w:adjustRightInd w:val="0"/>
        <w:snapToGrid w:val="0"/>
        <w:spacing w:line="400" w:lineRule="exact"/>
        <w:rPr>
          <w:rFonts w:eastAsia="宋体"/>
          <w:sz w:val="21"/>
          <w:szCs w:val="21"/>
        </w:rPr>
      </w:pPr>
      <w:r>
        <w:rPr>
          <w:rFonts w:eastAsia="宋体"/>
          <w:sz w:val="21"/>
          <w:szCs w:val="21"/>
        </w:rPr>
        <w:t>课程目标1：</w:t>
      </w:r>
    </w:p>
    <w:p>
      <w:pPr>
        <w:adjustRightInd w:val="0"/>
        <w:snapToGrid w:val="0"/>
        <w:spacing w:line="400" w:lineRule="exact"/>
        <w:rPr>
          <w:rFonts w:eastAsia="宋体"/>
          <w:sz w:val="21"/>
          <w:szCs w:val="21"/>
        </w:rPr>
      </w:pPr>
      <w:r>
        <w:rPr>
          <w:rFonts w:eastAsia="宋体"/>
          <w:sz w:val="21"/>
          <w:szCs w:val="21"/>
        </w:rPr>
        <w:t>课程目标2：</w:t>
      </w:r>
    </w:p>
    <w:p>
      <w:pPr>
        <w:adjustRightInd w:val="0"/>
        <w:snapToGrid w:val="0"/>
        <w:spacing w:line="400" w:lineRule="exact"/>
        <w:rPr>
          <w:rFonts w:eastAsia="宋体"/>
          <w:sz w:val="21"/>
          <w:szCs w:val="21"/>
        </w:rPr>
      </w:pPr>
      <w:r>
        <w:rPr>
          <w:rFonts w:eastAsia="宋体"/>
          <w:sz w:val="21"/>
          <w:szCs w:val="21"/>
        </w:rPr>
        <w:t>课程目标3：</w:t>
      </w:r>
    </w:p>
    <w:p>
      <w:pPr>
        <w:adjustRightInd w:val="0"/>
        <w:snapToGrid w:val="0"/>
        <w:spacing w:line="400" w:lineRule="exact"/>
        <w:jc w:val="left"/>
        <w:rPr>
          <w:rFonts w:eastAsia="宋体"/>
          <w:sz w:val="21"/>
          <w:szCs w:val="21"/>
        </w:rPr>
      </w:pPr>
      <w:r>
        <w:rPr>
          <w:rFonts w:hint="eastAsia" w:eastAsia="宋体"/>
          <w:sz w:val="21"/>
          <w:szCs w:val="21"/>
        </w:rPr>
        <w:t>……</w:t>
      </w:r>
    </w:p>
    <w:p>
      <w:pPr>
        <w:adjustRightInd w:val="0"/>
        <w:snapToGrid w:val="0"/>
        <w:spacing w:line="400" w:lineRule="exact"/>
        <w:rPr>
          <w:rFonts w:eastAsia="宋体"/>
          <w:b/>
          <w:bCs/>
          <w:color w:val="FF0000"/>
          <w:sz w:val="21"/>
          <w:szCs w:val="21"/>
        </w:rPr>
      </w:pPr>
      <w:r>
        <w:rPr>
          <w:rFonts w:hint="eastAsia" w:eastAsia="宋体"/>
          <w:b/>
          <w:bCs/>
          <w:color w:val="FF0000"/>
          <w:sz w:val="21"/>
          <w:szCs w:val="21"/>
        </w:rPr>
        <w:t>撰写说明</w:t>
      </w:r>
      <w:r>
        <w:rPr>
          <w:rFonts w:eastAsia="宋体"/>
          <w:b/>
          <w:bCs/>
          <w:color w:val="FF0000"/>
          <w:sz w:val="21"/>
          <w:szCs w:val="21"/>
        </w:rPr>
        <w:t>：</w:t>
      </w:r>
    </w:p>
    <w:p>
      <w:pPr>
        <w:adjustRightInd w:val="0"/>
        <w:snapToGrid w:val="0"/>
        <w:spacing w:line="400" w:lineRule="exact"/>
        <w:rPr>
          <w:rFonts w:eastAsia="宋体"/>
          <w:color w:val="FF0000"/>
          <w:sz w:val="21"/>
          <w:szCs w:val="21"/>
        </w:rPr>
      </w:pPr>
      <w:r>
        <w:rPr>
          <w:rFonts w:eastAsia="宋体"/>
          <w:color w:val="FF0000"/>
          <w:sz w:val="21"/>
          <w:szCs w:val="21"/>
        </w:rPr>
        <w:t>1.根据课程特点和</w:t>
      </w:r>
      <w:r>
        <w:rPr>
          <w:rFonts w:hint="eastAsia" w:eastAsia="宋体"/>
          <w:color w:val="FF0000"/>
          <w:sz w:val="21"/>
          <w:szCs w:val="21"/>
        </w:rPr>
        <w:t>课程</w:t>
      </w:r>
      <w:r>
        <w:rPr>
          <w:rFonts w:eastAsia="宋体"/>
          <w:color w:val="FF0000"/>
          <w:sz w:val="21"/>
          <w:szCs w:val="21"/>
        </w:rPr>
        <w:t>对毕业要求的贡献，确定课程目标，每门课程都必须有课程思政目标</w:t>
      </w:r>
      <w:r>
        <w:rPr>
          <w:rFonts w:hint="eastAsia" w:eastAsia="宋体"/>
          <w:color w:val="FF0000"/>
          <w:sz w:val="21"/>
          <w:szCs w:val="21"/>
        </w:rPr>
        <w:t>（单列）；</w:t>
      </w:r>
    </w:p>
    <w:p>
      <w:pPr>
        <w:adjustRightInd w:val="0"/>
        <w:snapToGrid w:val="0"/>
        <w:spacing w:line="400" w:lineRule="exact"/>
        <w:rPr>
          <w:rFonts w:eastAsia="宋体"/>
          <w:color w:val="FF0000"/>
          <w:sz w:val="21"/>
          <w:szCs w:val="24"/>
          <w:lang w:bidi="ar"/>
        </w:rPr>
      </w:pPr>
      <w:r>
        <w:rPr>
          <w:rFonts w:eastAsia="宋体"/>
          <w:color w:val="FF0000"/>
          <w:sz w:val="21"/>
          <w:szCs w:val="24"/>
          <w:lang w:bidi="ar"/>
        </w:rPr>
        <w:t>2.</w:t>
      </w:r>
      <w:r>
        <w:rPr>
          <w:rFonts w:hint="eastAsia" w:eastAsia="宋体"/>
          <w:color w:val="FF0000"/>
          <w:sz w:val="21"/>
          <w:szCs w:val="24"/>
          <w:lang w:bidi="ar"/>
        </w:rPr>
        <w:t>课程思政目标（德育目标）参照教育部《高等学校课程思政建设指导纲要》撰写，专业基础课及专业课的课程思政目标建议结合专业育人目标凝练；</w:t>
      </w:r>
    </w:p>
    <w:p>
      <w:pPr>
        <w:adjustRightInd w:val="0"/>
        <w:snapToGrid w:val="0"/>
        <w:spacing w:line="400" w:lineRule="exact"/>
        <w:rPr>
          <w:rFonts w:eastAsia="宋体"/>
          <w:color w:val="FF0000"/>
          <w:sz w:val="21"/>
          <w:szCs w:val="24"/>
          <w:lang w:bidi="ar"/>
        </w:rPr>
      </w:pPr>
      <w:r>
        <w:rPr>
          <w:rFonts w:hint="eastAsia" w:eastAsia="宋体"/>
          <w:color w:val="FF0000"/>
          <w:sz w:val="21"/>
          <w:szCs w:val="24"/>
          <w:lang w:bidi="ar"/>
        </w:rPr>
        <w:t>3</w:t>
      </w:r>
      <w:r>
        <w:rPr>
          <w:rFonts w:eastAsia="宋体"/>
          <w:color w:val="FF0000"/>
          <w:sz w:val="21"/>
          <w:szCs w:val="24"/>
          <w:lang w:bidi="ar"/>
        </w:rPr>
        <w:t>.课程目标的描述应</w:t>
      </w:r>
      <w:r>
        <w:rPr>
          <w:rFonts w:hint="eastAsia" w:eastAsia="宋体"/>
          <w:color w:val="FF0000"/>
          <w:sz w:val="21"/>
          <w:szCs w:val="24"/>
          <w:lang w:bidi="ar"/>
        </w:rPr>
        <w:t>符合毕业环节课程对</w:t>
      </w:r>
      <w:r>
        <w:rPr>
          <w:rFonts w:eastAsia="宋体"/>
          <w:color w:val="FF0000"/>
          <w:sz w:val="21"/>
          <w:szCs w:val="24"/>
          <w:lang w:bidi="ar"/>
        </w:rPr>
        <w:t>学生</w:t>
      </w:r>
      <w:r>
        <w:rPr>
          <w:rFonts w:hint="eastAsia" w:eastAsia="宋体"/>
          <w:color w:val="FF0000"/>
          <w:sz w:val="21"/>
          <w:szCs w:val="24"/>
          <w:lang w:bidi="ar"/>
        </w:rPr>
        <w:t>的</w:t>
      </w:r>
      <w:r>
        <w:rPr>
          <w:rFonts w:eastAsia="宋体"/>
          <w:color w:val="FF0000"/>
          <w:sz w:val="21"/>
          <w:szCs w:val="24"/>
          <w:lang w:bidi="ar"/>
        </w:rPr>
        <w:t>能力</w:t>
      </w:r>
      <w:r>
        <w:rPr>
          <w:rFonts w:hint="eastAsia" w:eastAsia="宋体"/>
          <w:color w:val="FF0000"/>
          <w:sz w:val="21"/>
          <w:szCs w:val="24"/>
          <w:lang w:bidi="ar"/>
        </w:rPr>
        <w:t>培养</w:t>
      </w:r>
      <w:r>
        <w:rPr>
          <w:rFonts w:eastAsia="宋体"/>
          <w:color w:val="FF0000"/>
          <w:sz w:val="21"/>
          <w:szCs w:val="24"/>
          <w:lang w:bidi="ar"/>
        </w:rPr>
        <w:t>要求。可表述为</w:t>
      </w:r>
      <w:r>
        <w:rPr>
          <w:rFonts w:hint="eastAsia" w:eastAsia="宋体"/>
          <w:color w:val="FF0000"/>
          <w:sz w:val="21"/>
          <w:szCs w:val="24"/>
          <w:lang w:bidi="ar"/>
        </w:rPr>
        <w:t>：</w:t>
      </w:r>
    </w:p>
    <w:p>
      <w:pPr>
        <w:pStyle w:val="10"/>
        <w:widowControl w:val="0"/>
        <w:adjustRightInd w:val="0"/>
        <w:snapToGrid w:val="0"/>
        <w:spacing w:before="0" w:beforeAutospacing="0" w:after="0" w:afterAutospacing="0" w:line="400" w:lineRule="exact"/>
        <w:jc w:val="both"/>
        <w:rPr>
          <w:rFonts w:ascii="Times New Roman" w:hAnsi="Times New Roman"/>
          <w:color w:val="FF0000"/>
          <w:kern w:val="2"/>
          <w:sz w:val="21"/>
          <w:lang w:bidi="ar"/>
        </w:rPr>
      </w:pPr>
      <w:r>
        <w:rPr>
          <w:rFonts w:hint="eastAsia" w:ascii="Times New Roman" w:hAnsi="Times New Roman"/>
          <w:color w:val="FF0000"/>
          <w:kern w:val="2"/>
          <w:sz w:val="21"/>
          <w:lang w:bidi="ar"/>
        </w:rPr>
        <w:t>“能够综合运用大学所学理论知识，针对</w:t>
      </w:r>
      <w:r>
        <w:rPr>
          <w:rFonts w:ascii="Times New Roman" w:hAnsi="Times New Roman"/>
          <w:color w:val="FF0000"/>
          <w:kern w:val="2"/>
          <w:sz w:val="21"/>
          <w:lang w:bidi="ar"/>
        </w:rPr>
        <w:t>×××</w:t>
      </w:r>
      <w:r>
        <w:rPr>
          <w:rFonts w:hint="eastAsia" w:ascii="Times New Roman" w:hAnsi="Times New Roman"/>
          <w:color w:val="FF0000"/>
          <w:kern w:val="2"/>
          <w:sz w:val="21"/>
          <w:lang w:bidi="ar"/>
        </w:rPr>
        <w:t>领域复杂工程问题提出解决方案，设计出满足特定需求的</w:t>
      </w:r>
      <w:r>
        <w:rPr>
          <w:rFonts w:ascii="Times New Roman" w:hAnsi="Times New Roman"/>
          <w:color w:val="FF0000"/>
          <w:kern w:val="2"/>
          <w:sz w:val="21"/>
          <w:lang w:bidi="ar"/>
        </w:rPr>
        <w:t>×××</w:t>
      </w:r>
      <w:r>
        <w:rPr>
          <w:rFonts w:hint="eastAsia" w:ascii="Times New Roman" w:hAnsi="Times New Roman"/>
          <w:color w:val="FF0000"/>
          <w:kern w:val="2"/>
          <w:sz w:val="21"/>
          <w:lang w:bidi="ar"/>
        </w:rPr>
        <w:t>。”</w:t>
      </w:r>
    </w:p>
    <w:p>
      <w:pPr>
        <w:pStyle w:val="10"/>
        <w:widowControl w:val="0"/>
        <w:adjustRightInd w:val="0"/>
        <w:snapToGrid w:val="0"/>
        <w:spacing w:before="0" w:beforeAutospacing="0" w:after="0" w:afterAutospacing="0" w:line="400" w:lineRule="exact"/>
        <w:jc w:val="both"/>
        <w:rPr>
          <w:rFonts w:ascii="Times New Roman" w:hAnsi="Times New Roman"/>
          <w:color w:val="FF0000"/>
          <w:kern w:val="2"/>
          <w:sz w:val="21"/>
          <w:lang w:bidi="ar"/>
        </w:rPr>
      </w:pPr>
      <w:r>
        <w:rPr>
          <w:rFonts w:hint="eastAsia" w:ascii="Times New Roman" w:hAnsi="Times New Roman"/>
          <w:color w:val="FF0000"/>
          <w:kern w:val="2"/>
          <w:sz w:val="21"/>
          <w:lang w:bidi="ar"/>
        </w:rPr>
        <w:t>“能够综合运用所学的工程科学原理，针对</w:t>
      </w:r>
      <w:r>
        <w:rPr>
          <w:rFonts w:ascii="Times New Roman" w:hAnsi="Times New Roman"/>
          <w:color w:val="FF0000"/>
          <w:kern w:val="2"/>
          <w:sz w:val="21"/>
          <w:lang w:bidi="ar"/>
        </w:rPr>
        <w:t>×××</w:t>
      </w:r>
      <w:r>
        <w:rPr>
          <w:rFonts w:hint="eastAsia" w:ascii="Times New Roman" w:hAnsi="Times New Roman"/>
          <w:color w:val="FF0000"/>
          <w:kern w:val="2"/>
          <w:sz w:val="21"/>
          <w:lang w:bidi="ar"/>
        </w:rPr>
        <w:t>领域复杂工程问题，确定研究方案，并能分析和证实研究方案的可行性。”</w:t>
      </w:r>
    </w:p>
    <w:p>
      <w:pPr>
        <w:adjustRightInd w:val="0"/>
        <w:snapToGrid w:val="0"/>
        <w:spacing w:line="400" w:lineRule="exact"/>
        <w:rPr>
          <w:rFonts w:eastAsia="宋体"/>
          <w:color w:val="FF0000"/>
          <w:sz w:val="21"/>
          <w:szCs w:val="21"/>
        </w:rPr>
      </w:pPr>
      <w:r>
        <w:rPr>
          <w:rFonts w:hint="eastAsia" w:eastAsia="宋体"/>
          <w:color w:val="FF0000"/>
          <w:sz w:val="21"/>
          <w:szCs w:val="21"/>
        </w:rPr>
        <w:t>“能够通过撰写设计说明书、绘制工程图纸以及口头报告，清晰地表达</w:t>
      </w:r>
      <w:r>
        <w:rPr>
          <w:rFonts w:eastAsia="黑体" w:cs="黑体" w:asciiTheme="minorHAnsi" w:hAnsiTheme="minorHAnsi"/>
          <w:color w:val="FF0000"/>
          <w:szCs w:val="24"/>
        </w:rPr>
        <w:t>×××</w:t>
      </w:r>
      <w:r>
        <w:rPr>
          <w:rFonts w:hint="eastAsia" w:eastAsia="宋体"/>
          <w:color w:val="FF0000"/>
          <w:sz w:val="21"/>
          <w:szCs w:val="24"/>
          <w:lang w:bidi="ar"/>
        </w:rPr>
        <w:t>领域复杂工</w:t>
      </w:r>
      <w:r>
        <w:rPr>
          <w:rFonts w:hint="eastAsia" w:eastAsia="宋体"/>
          <w:color w:val="FF0000"/>
          <w:sz w:val="21"/>
          <w:szCs w:val="21"/>
        </w:rPr>
        <w:t>程问题的解决方案、过程和结果，并能与业界同行及社会公众进行有效沟通和交流。”</w:t>
      </w:r>
    </w:p>
    <w:p>
      <w:pPr>
        <w:adjustRightInd w:val="0"/>
        <w:snapToGrid w:val="0"/>
        <w:spacing w:before="156" w:beforeLines="50" w:after="156" w:afterLines="50" w:line="240" w:lineRule="auto"/>
        <w:rPr>
          <w:rFonts w:eastAsia="黑体"/>
          <w:b/>
          <w:bCs/>
          <w:color w:val="FF0000"/>
          <w:szCs w:val="21"/>
        </w:rPr>
      </w:pPr>
      <w:r>
        <w:rPr>
          <w:rFonts w:hint="eastAsia" w:ascii="黑体" w:hAnsi="黑体" w:eastAsia="黑体"/>
          <w:bCs/>
          <w:color w:val="000000"/>
          <w:kern w:val="0"/>
          <w:szCs w:val="24"/>
        </w:rPr>
        <w:t>三、课程目标与毕业要求观测点的对应关系</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2160"/>
        <w:gridCol w:w="3565"/>
        <w:gridCol w:w="1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888"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2160"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毕业要求</w:t>
            </w:r>
          </w:p>
        </w:tc>
        <w:tc>
          <w:tcPr>
            <w:tcW w:w="3565"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毕业要求观测点</w:t>
            </w:r>
          </w:p>
        </w:tc>
        <w:tc>
          <w:tcPr>
            <w:tcW w:w="1909" w:type="dxa"/>
            <w:vAlign w:val="center"/>
          </w:tcPr>
          <w:p>
            <w:pPr>
              <w:spacing w:line="300" w:lineRule="auto"/>
              <w:jc w:val="center"/>
              <w:rPr>
                <w:rFonts w:ascii="宋体" w:hAnsi="宋体" w:eastAsia="宋体" w:cs="宋体"/>
                <w:b/>
                <w:bCs/>
                <w:sz w:val="21"/>
                <w:szCs w:val="21"/>
              </w:rPr>
            </w:pPr>
            <w:r>
              <w:rPr>
                <w:rFonts w:hint="eastAsia" w:ascii="宋体" w:hAnsi="宋体" w:eastAsia="宋体" w:cs="宋体"/>
                <w:b/>
                <w:bCs/>
                <w:sz w:val="21"/>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888" w:type="dxa"/>
            <w:vAlign w:val="center"/>
          </w:tcPr>
          <w:p>
            <w:pPr>
              <w:spacing w:line="300" w:lineRule="auto"/>
              <w:jc w:val="center"/>
              <w:rPr>
                <w:rFonts w:eastAsia="宋体"/>
                <w:color w:val="FF0000"/>
                <w:sz w:val="21"/>
                <w:szCs w:val="21"/>
              </w:rPr>
            </w:pPr>
            <w:r>
              <w:rPr>
                <w:rFonts w:eastAsia="宋体"/>
                <w:color w:val="FF0000"/>
                <w:sz w:val="21"/>
                <w:szCs w:val="21"/>
              </w:rPr>
              <w:t>1</w:t>
            </w:r>
          </w:p>
        </w:tc>
        <w:tc>
          <w:tcPr>
            <w:tcW w:w="2160" w:type="dxa"/>
            <w:vAlign w:val="center"/>
          </w:tcPr>
          <w:p>
            <w:pPr>
              <w:spacing w:line="300" w:lineRule="auto"/>
              <w:jc w:val="center"/>
              <w:rPr>
                <w:rFonts w:eastAsia="宋体"/>
                <w:color w:val="FF0000"/>
                <w:sz w:val="21"/>
                <w:szCs w:val="21"/>
              </w:rPr>
            </w:pPr>
            <w:r>
              <w:rPr>
                <w:rFonts w:eastAsia="宋体"/>
                <w:color w:val="FF0000"/>
                <w:sz w:val="21"/>
                <w:szCs w:val="21"/>
              </w:rPr>
              <w:t>7 环境和可持续发展</w:t>
            </w:r>
          </w:p>
        </w:tc>
        <w:tc>
          <w:tcPr>
            <w:tcW w:w="3565" w:type="dxa"/>
          </w:tcPr>
          <w:p>
            <w:pPr>
              <w:spacing w:line="300" w:lineRule="auto"/>
              <w:jc w:val="center"/>
              <w:rPr>
                <w:rFonts w:eastAsia="宋体"/>
                <w:color w:val="FF0000"/>
                <w:sz w:val="21"/>
                <w:szCs w:val="21"/>
              </w:rPr>
            </w:pPr>
            <w:r>
              <w:rPr>
                <w:rFonts w:eastAsia="宋体"/>
                <w:color w:val="FF0000"/>
                <w:sz w:val="21"/>
                <w:szCs w:val="21"/>
              </w:rPr>
              <w:t>7-2能够正确评估过程装备及相关机械领域复杂工程问题的工程实践对环境、社会可持续发展的影响。</w:t>
            </w:r>
          </w:p>
        </w:tc>
        <w:tc>
          <w:tcPr>
            <w:tcW w:w="1909" w:type="dxa"/>
            <w:vAlign w:val="center"/>
          </w:tcPr>
          <w:p>
            <w:pPr>
              <w:spacing w:line="300" w:lineRule="auto"/>
              <w:jc w:val="center"/>
              <w:rPr>
                <w:rFonts w:eastAsia="宋体"/>
                <w:color w:val="FF0000"/>
                <w:sz w:val="21"/>
                <w:szCs w:val="21"/>
              </w:rPr>
            </w:pPr>
            <w:r>
              <w:rPr>
                <w:rFonts w:eastAsia="宋体"/>
                <w:color w:val="FF0000"/>
                <w:sz w:val="21"/>
                <w:szCs w:val="21"/>
              </w:rPr>
              <w:t>课程目标1</w:t>
            </w:r>
          </w:p>
          <w:p>
            <w:pPr>
              <w:spacing w:line="300" w:lineRule="auto"/>
              <w:jc w:val="center"/>
              <w:rPr>
                <w:rFonts w:eastAsia="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88" w:type="dxa"/>
            <w:vAlign w:val="center"/>
          </w:tcPr>
          <w:p>
            <w:pPr>
              <w:spacing w:line="300" w:lineRule="auto"/>
              <w:jc w:val="center"/>
              <w:rPr>
                <w:color w:val="FF0000"/>
                <w:szCs w:val="21"/>
              </w:rPr>
            </w:pPr>
            <w:r>
              <w:rPr>
                <w:color w:val="FF0000"/>
                <w:szCs w:val="21"/>
              </w:rPr>
              <w:t>2</w:t>
            </w:r>
          </w:p>
        </w:tc>
        <w:tc>
          <w:tcPr>
            <w:tcW w:w="2160" w:type="dxa"/>
            <w:vAlign w:val="center"/>
          </w:tcPr>
          <w:p>
            <w:pPr>
              <w:spacing w:line="300" w:lineRule="auto"/>
              <w:rPr>
                <w:color w:val="FF0000"/>
                <w:szCs w:val="21"/>
              </w:rPr>
            </w:pPr>
            <w:r>
              <w:rPr>
                <w:rFonts w:eastAsia="宋体"/>
                <w:color w:val="FF0000"/>
                <w:sz w:val="21"/>
                <w:szCs w:val="21"/>
              </w:rPr>
              <w:t>3 设计/开发解决方案</w:t>
            </w:r>
          </w:p>
        </w:tc>
        <w:tc>
          <w:tcPr>
            <w:tcW w:w="3565" w:type="dxa"/>
            <w:vAlign w:val="center"/>
          </w:tcPr>
          <w:p>
            <w:pPr>
              <w:spacing w:line="300" w:lineRule="auto"/>
              <w:jc w:val="left"/>
              <w:rPr>
                <w:color w:val="FF0000"/>
                <w:szCs w:val="21"/>
              </w:rPr>
            </w:pPr>
            <w:r>
              <w:rPr>
                <w:rFonts w:eastAsia="宋体"/>
                <w:color w:val="FF0000"/>
                <w:sz w:val="21"/>
                <w:szCs w:val="21"/>
              </w:rPr>
              <w:t>3-2</w:t>
            </w:r>
            <w:r>
              <w:rPr>
                <w:rFonts w:hint="eastAsia" w:eastAsia="宋体"/>
                <w:color w:val="FF0000"/>
                <w:sz w:val="21"/>
                <w:szCs w:val="21"/>
              </w:rPr>
              <w:t>能够综合考虑经济、环境、法律、安全、健康、文化等现实约束条件，对过程装备的设计方案可行性进行论证，体现创新意识</w:t>
            </w:r>
          </w:p>
        </w:tc>
        <w:tc>
          <w:tcPr>
            <w:tcW w:w="1909" w:type="dxa"/>
            <w:vAlign w:val="center"/>
          </w:tcPr>
          <w:p>
            <w:pPr>
              <w:spacing w:line="300" w:lineRule="auto"/>
              <w:jc w:val="center"/>
              <w:rPr>
                <w:color w:val="FF0000"/>
                <w:szCs w:val="21"/>
              </w:rPr>
            </w:pPr>
            <w:r>
              <w:rPr>
                <w:rFonts w:hint="eastAsia" w:eastAsia="宋体"/>
                <w:color w:val="FF0000"/>
                <w:sz w:val="21"/>
                <w:szCs w:val="21"/>
              </w:rPr>
              <w:t>课程目标2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88" w:type="dxa"/>
            <w:vAlign w:val="center"/>
          </w:tcPr>
          <w:p>
            <w:pPr>
              <w:spacing w:line="300" w:lineRule="auto"/>
              <w:jc w:val="center"/>
              <w:rPr>
                <w:szCs w:val="21"/>
              </w:rPr>
            </w:pPr>
          </w:p>
        </w:tc>
        <w:tc>
          <w:tcPr>
            <w:tcW w:w="2160" w:type="dxa"/>
            <w:vAlign w:val="center"/>
          </w:tcPr>
          <w:p>
            <w:pPr>
              <w:spacing w:line="300" w:lineRule="auto"/>
              <w:rPr>
                <w:rFonts w:eastAsia="宋体"/>
                <w:sz w:val="21"/>
                <w:szCs w:val="21"/>
              </w:rPr>
            </w:pPr>
          </w:p>
        </w:tc>
        <w:tc>
          <w:tcPr>
            <w:tcW w:w="3565" w:type="dxa"/>
            <w:vAlign w:val="center"/>
          </w:tcPr>
          <w:p>
            <w:pPr>
              <w:spacing w:line="300" w:lineRule="auto"/>
              <w:jc w:val="left"/>
              <w:rPr>
                <w:rFonts w:eastAsia="宋体"/>
                <w:sz w:val="21"/>
                <w:szCs w:val="21"/>
              </w:rPr>
            </w:pPr>
          </w:p>
        </w:tc>
        <w:tc>
          <w:tcPr>
            <w:tcW w:w="1909" w:type="dxa"/>
            <w:vAlign w:val="center"/>
          </w:tcPr>
          <w:p>
            <w:pPr>
              <w:spacing w:line="300" w:lineRule="auto"/>
              <w:jc w:val="center"/>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88" w:type="dxa"/>
            <w:vAlign w:val="center"/>
          </w:tcPr>
          <w:p>
            <w:pPr>
              <w:adjustRightInd w:val="0"/>
              <w:snapToGrid w:val="0"/>
              <w:spacing w:line="400" w:lineRule="exact"/>
              <w:jc w:val="center"/>
              <w:rPr>
                <w:rFonts w:eastAsia="宋体"/>
                <w:sz w:val="21"/>
                <w:szCs w:val="21"/>
              </w:rPr>
            </w:pPr>
            <w:r>
              <w:rPr>
                <w:rFonts w:hint="eastAsia" w:eastAsia="宋体"/>
                <w:sz w:val="21"/>
                <w:szCs w:val="21"/>
              </w:rPr>
              <w:t>……</w:t>
            </w:r>
          </w:p>
        </w:tc>
        <w:tc>
          <w:tcPr>
            <w:tcW w:w="2160" w:type="dxa"/>
            <w:vAlign w:val="center"/>
          </w:tcPr>
          <w:p>
            <w:pPr>
              <w:adjustRightInd w:val="0"/>
              <w:snapToGrid w:val="0"/>
              <w:spacing w:line="400" w:lineRule="exact"/>
              <w:jc w:val="center"/>
              <w:rPr>
                <w:rFonts w:eastAsia="宋体"/>
                <w:sz w:val="21"/>
                <w:szCs w:val="21"/>
              </w:rPr>
            </w:pPr>
            <w:r>
              <w:rPr>
                <w:rFonts w:hint="eastAsia" w:eastAsia="宋体"/>
                <w:sz w:val="21"/>
                <w:szCs w:val="21"/>
              </w:rPr>
              <w:t>……</w:t>
            </w:r>
          </w:p>
        </w:tc>
        <w:tc>
          <w:tcPr>
            <w:tcW w:w="3565" w:type="dxa"/>
            <w:vAlign w:val="center"/>
          </w:tcPr>
          <w:p>
            <w:pPr>
              <w:adjustRightInd w:val="0"/>
              <w:snapToGrid w:val="0"/>
              <w:spacing w:line="400" w:lineRule="exact"/>
              <w:jc w:val="center"/>
              <w:rPr>
                <w:rFonts w:eastAsia="宋体"/>
                <w:sz w:val="21"/>
                <w:szCs w:val="21"/>
              </w:rPr>
            </w:pPr>
            <w:r>
              <w:rPr>
                <w:rFonts w:hint="eastAsia" w:eastAsia="宋体"/>
                <w:sz w:val="21"/>
                <w:szCs w:val="21"/>
              </w:rPr>
              <w:t>……</w:t>
            </w:r>
          </w:p>
        </w:tc>
        <w:tc>
          <w:tcPr>
            <w:tcW w:w="1909" w:type="dxa"/>
            <w:vAlign w:val="center"/>
          </w:tcPr>
          <w:p>
            <w:pPr>
              <w:adjustRightInd w:val="0"/>
              <w:snapToGrid w:val="0"/>
              <w:spacing w:line="400" w:lineRule="exact"/>
              <w:jc w:val="center"/>
              <w:rPr>
                <w:rFonts w:eastAsia="宋体"/>
                <w:sz w:val="21"/>
                <w:szCs w:val="21"/>
              </w:rPr>
            </w:pPr>
            <w:r>
              <w:rPr>
                <w:rFonts w:hint="eastAsia" w:eastAsia="宋体"/>
                <w:sz w:val="21"/>
                <w:szCs w:val="21"/>
              </w:rPr>
              <w:t>……</w:t>
            </w:r>
          </w:p>
        </w:tc>
      </w:tr>
    </w:tbl>
    <w:p>
      <w:pPr>
        <w:pStyle w:val="5"/>
        <w:adjustRightInd w:val="0"/>
        <w:snapToGrid w:val="0"/>
        <w:spacing w:line="400" w:lineRule="exact"/>
        <w:rPr>
          <w:b/>
          <w:bCs/>
          <w:color w:val="FF0000"/>
        </w:rPr>
      </w:pPr>
      <w:r>
        <w:rPr>
          <w:rFonts w:hint="eastAsia"/>
          <w:b/>
          <w:bCs/>
          <w:color w:val="FF0000"/>
        </w:rPr>
        <w:t>撰写说明：</w:t>
      </w:r>
    </w:p>
    <w:p>
      <w:pPr>
        <w:pStyle w:val="5"/>
        <w:adjustRightInd w:val="0"/>
        <w:snapToGrid w:val="0"/>
        <w:spacing w:line="400" w:lineRule="exact"/>
        <w:rPr>
          <w:color w:val="FF0000"/>
          <w:szCs w:val="21"/>
        </w:rPr>
      </w:pPr>
      <w:r>
        <w:rPr>
          <w:rFonts w:hint="eastAsia"/>
          <w:color w:val="FF0000"/>
          <w:szCs w:val="21"/>
        </w:rPr>
        <w:t>1</w:t>
      </w:r>
      <w:r>
        <w:rPr>
          <w:color w:val="FF0000"/>
          <w:szCs w:val="21"/>
        </w:rPr>
        <w:t>.</w:t>
      </w:r>
      <w:r>
        <w:rPr>
          <w:rFonts w:hint="eastAsia"/>
          <w:color w:val="FF0000"/>
          <w:szCs w:val="21"/>
        </w:rPr>
        <w:t>课程目标与毕业要求观测点清晰对接；</w:t>
      </w:r>
    </w:p>
    <w:p>
      <w:pPr>
        <w:pStyle w:val="5"/>
        <w:adjustRightInd w:val="0"/>
        <w:snapToGrid w:val="0"/>
        <w:spacing w:line="400" w:lineRule="exact"/>
        <w:rPr>
          <w:color w:val="FF0000"/>
        </w:rPr>
      </w:pPr>
      <w:r>
        <w:rPr>
          <w:color w:val="FF0000"/>
          <w:szCs w:val="21"/>
        </w:rPr>
        <w:t>2</w:t>
      </w:r>
      <w:r>
        <w:rPr>
          <w:rFonts w:hint="eastAsia"/>
          <w:color w:val="FF0000"/>
          <w:szCs w:val="21"/>
        </w:rPr>
        <w:t>.</w:t>
      </w:r>
      <w:r>
        <w:rPr>
          <w:rFonts w:hint="eastAsia"/>
          <w:color w:val="FF0000"/>
        </w:rPr>
        <w:t>1个毕业要求观测点可以由多个课程目标支撑，但1个课程目标不能支撑多个毕业要求观测点。</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四、毕业环节组织程序与基本要求</w:t>
      </w:r>
    </w:p>
    <w:p>
      <w:pPr>
        <w:spacing w:line="300" w:lineRule="auto"/>
        <w:ind w:firstLine="420" w:firstLineChars="200"/>
        <w:jc w:val="left"/>
        <w:rPr>
          <w:rFonts w:eastAsia="宋体"/>
          <w:sz w:val="21"/>
          <w:szCs w:val="21"/>
        </w:rPr>
      </w:pPr>
      <w:r>
        <w:rPr>
          <w:rFonts w:hint="eastAsia" w:eastAsia="宋体"/>
          <w:sz w:val="21"/>
          <w:szCs w:val="21"/>
        </w:rPr>
        <w:t>从指导教师聘任、选题申报、审核、课题双选及调剂、任务书下达、过程质量监控、工作量要求、毕业环节提交资料要求、答辩要求等方面作出规定。</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五、成绩的考核与评定办法</w:t>
      </w:r>
    </w:p>
    <w:p>
      <w:pPr>
        <w:spacing w:line="300" w:lineRule="auto"/>
        <w:ind w:firstLine="420" w:firstLineChars="200"/>
        <w:jc w:val="left"/>
        <w:rPr>
          <w:rFonts w:eastAsia="宋体"/>
          <w:sz w:val="21"/>
          <w:szCs w:val="21"/>
        </w:rPr>
      </w:pPr>
      <w:r>
        <w:rPr>
          <w:rFonts w:hint="eastAsia" w:eastAsia="宋体"/>
          <w:sz w:val="21"/>
          <w:szCs w:val="21"/>
        </w:rPr>
        <w:t>明确毕业环节考核的内容、方式、分值比例以及综评成绩的计算方法。</w:t>
      </w:r>
    </w:p>
    <w:tbl>
      <w:tblPr>
        <w:tblStyle w:val="11"/>
        <w:tblW w:w="98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1806"/>
        <w:gridCol w:w="1800"/>
        <w:gridCol w:w="1410"/>
        <w:gridCol w:w="4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88" w:type="dxa"/>
            <w:vMerge w:val="restart"/>
            <w:shd w:val="clear" w:color="auto" w:fill="auto"/>
          </w:tcPr>
          <w:p>
            <w:pPr>
              <w:spacing w:line="300" w:lineRule="auto"/>
              <w:jc w:val="left"/>
              <w:rPr>
                <w:rFonts w:eastAsia="宋体"/>
                <w:sz w:val="21"/>
                <w:szCs w:val="21"/>
              </w:rPr>
            </w:pPr>
          </w:p>
          <w:p>
            <w:pPr>
              <w:spacing w:line="300" w:lineRule="auto"/>
              <w:jc w:val="left"/>
              <w:rPr>
                <w:rFonts w:eastAsia="宋体"/>
                <w:sz w:val="21"/>
                <w:szCs w:val="21"/>
              </w:rPr>
            </w:pPr>
            <w:r>
              <w:rPr>
                <w:rFonts w:hint="eastAsia" w:eastAsia="宋体"/>
                <w:sz w:val="21"/>
                <w:szCs w:val="21"/>
              </w:rPr>
              <w:t>序号</w:t>
            </w:r>
          </w:p>
        </w:tc>
        <w:tc>
          <w:tcPr>
            <w:tcW w:w="5016" w:type="dxa"/>
            <w:gridSpan w:val="3"/>
            <w:shd w:val="clear" w:color="auto" w:fill="auto"/>
          </w:tcPr>
          <w:p>
            <w:pPr>
              <w:spacing w:line="300" w:lineRule="auto"/>
              <w:jc w:val="center"/>
              <w:rPr>
                <w:rFonts w:eastAsia="宋体"/>
                <w:sz w:val="21"/>
                <w:szCs w:val="21"/>
              </w:rPr>
            </w:pPr>
            <w:r>
              <w:rPr>
                <w:rFonts w:hint="eastAsia" w:eastAsia="宋体"/>
                <w:sz w:val="21"/>
                <w:szCs w:val="21"/>
              </w:rPr>
              <w:t>考核评价环节</w:t>
            </w:r>
          </w:p>
        </w:tc>
        <w:tc>
          <w:tcPr>
            <w:tcW w:w="4138" w:type="dxa"/>
            <w:vMerge w:val="restart"/>
            <w:shd w:val="clear" w:color="auto" w:fill="auto"/>
          </w:tcPr>
          <w:p>
            <w:pPr>
              <w:spacing w:line="300" w:lineRule="auto"/>
              <w:jc w:val="center"/>
              <w:rPr>
                <w:rFonts w:eastAsia="宋体"/>
                <w:sz w:val="21"/>
                <w:szCs w:val="21"/>
              </w:rPr>
            </w:pPr>
          </w:p>
          <w:p>
            <w:pPr>
              <w:spacing w:line="300" w:lineRule="auto"/>
              <w:jc w:val="center"/>
              <w:rPr>
                <w:rFonts w:eastAsia="宋体"/>
                <w:sz w:val="21"/>
                <w:szCs w:val="21"/>
              </w:rPr>
            </w:pPr>
            <w:r>
              <w:rPr>
                <w:rFonts w:hint="eastAsia" w:eastAsia="宋体"/>
                <w:sz w:val="21"/>
                <w:szCs w:val="21"/>
              </w:rPr>
              <w:t>考核评价环节对应的课程目标</w:t>
            </w:r>
          </w:p>
          <w:p>
            <w:pPr>
              <w:spacing w:line="300" w:lineRule="auto"/>
              <w:jc w:val="left"/>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688" w:type="dxa"/>
            <w:vMerge w:val="continue"/>
            <w:shd w:val="clear" w:color="auto" w:fill="auto"/>
          </w:tcPr>
          <w:p>
            <w:pPr>
              <w:spacing w:line="300" w:lineRule="auto"/>
              <w:jc w:val="left"/>
              <w:rPr>
                <w:rFonts w:eastAsia="宋体"/>
                <w:sz w:val="21"/>
                <w:szCs w:val="21"/>
              </w:rPr>
            </w:pPr>
          </w:p>
        </w:tc>
        <w:tc>
          <w:tcPr>
            <w:tcW w:w="1806" w:type="dxa"/>
            <w:shd w:val="clear" w:color="auto" w:fill="auto"/>
          </w:tcPr>
          <w:p>
            <w:pPr>
              <w:spacing w:line="300" w:lineRule="auto"/>
              <w:jc w:val="center"/>
              <w:rPr>
                <w:rFonts w:eastAsia="宋体"/>
                <w:sz w:val="21"/>
                <w:szCs w:val="21"/>
              </w:rPr>
            </w:pPr>
            <w:r>
              <w:rPr>
                <w:rFonts w:hint="eastAsia" w:eastAsia="宋体"/>
                <w:sz w:val="21"/>
                <w:szCs w:val="21"/>
              </w:rPr>
              <w:t>指导教师评审</w:t>
            </w:r>
          </w:p>
          <w:p>
            <w:pPr>
              <w:spacing w:line="300" w:lineRule="auto"/>
              <w:jc w:val="center"/>
              <w:rPr>
                <w:rFonts w:eastAsia="宋体"/>
                <w:sz w:val="21"/>
                <w:szCs w:val="21"/>
              </w:rPr>
            </w:pPr>
            <w:r>
              <w:rPr>
                <w:rFonts w:hint="eastAsia" w:eastAsia="宋体"/>
                <w:sz w:val="21"/>
                <w:szCs w:val="21"/>
              </w:rPr>
              <w:t>占30%</w:t>
            </w:r>
          </w:p>
        </w:tc>
        <w:tc>
          <w:tcPr>
            <w:tcW w:w="1800" w:type="dxa"/>
          </w:tcPr>
          <w:p>
            <w:pPr>
              <w:spacing w:line="300" w:lineRule="auto"/>
              <w:jc w:val="center"/>
              <w:rPr>
                <w:rFonts w:eastAsia="宋体"/>
                <w:sz w:val="21"/>
                <w:szCs w:val="21"/>
              </w:rPr>
            </w:pPr>
            <w:r>
              <w:rPr>
                <w:rFonts w:hint="eastAsia" w:eastAsia="宋体"/>
                <w:sz w:val="21"/>
                <w:szCs w:val="21"/>
              </w:rPr>
              <w:t>评审教师评审</w:t>
            </w:r>
          </w:p>
          <w:p>
            <w:pPr>
              <w:spacing w:line="300" w:lineRule="auto"/>
              <w:jc w:val="center"/>
              <w:rPr>
                <w:rFonts w:eastAsia="宋体"/>
                <w:sz w:val="21"/>
                <w:szCs w:val="21"/>
              </w:rPr>
            </w:pPr>
            <w:r>
              <w:rPr>
                <w:rFonts w:hint="eastAsia" w:eastAsia="宋体"/>
                <w:sz w:val="21"/>
                <w:szCs w:val="21"/>
              </w:rPr>
              <w:t>占30%</w:t>
            </w:r>
          </w:p>
        </w:tc>
        <w:tc>
          <w:tcPr>
            <w:tcW w:w="1410" w:type="dxa"/>
            <w:shd w:val="clear" w:color="auto" w:fill="auto"/>
          </w:tcPr>
          <w:p>
            <w:pPr>
              <w:spacing w:line="300" w:lineRule="auto"/>
              <w:jc w:val="center"/>
              <w:rPr>
                <w:rFonts w:eastAsia="宋体"/>
                <w:sz w:val="21"/>
                <w:szCs w:val="21"/>
              </w:rPr>
            </w:pPr>
            <w:r>
              <w:rPr>
                <w:rFonts w:hint="eastAsia" w:eastAsia="宋体"/>
                <w:sz w:val="21"/>
                <w:szCs w:val="21"/>
              </w:rPr>
              <w:t>答辩</w:t>
            </w:r>
          </w:p>
          <w:p>
            <w:pPr>
              <w:spacing w:line="300" w:lineRule="auto"/>
              <w:jc w:val="center"/>
              <w:rPr>
                <w:rFonts w:eastAsia="宋体"/>
                <w:sz w:val="21"/>
                <w:szCs w:val="21"/>
              </w:rPr>
            </w:pPr>
            <w:r>
              <w:rPr>
                <w:rFonts w:hint="eastAsia" w:eastAsia="宋体"/>
                <w:sz w:val="21"/>
                <w:szCs w:val="21"/>
              </w:rPr>
              <w:t>占40%</w:t>
            </w:r>
          </w:p>
        </w:tc>
        <w:tc>
          <w:tcPr>
            <w:tcW w:w="4138" w:type="dxa"/>
            <w:vMerge w:val="continue"/>
            <w:shd w:val="clear" w:color="auto" w:fill="auto"/>
          </w:tcPr>
          <w:p>
            <w:pPr>
              <w:spacing w:line="300" w:lineRule="auto"/>
              <w:jc w:val="left"/>
              <w:rPr>
                <w:rFonts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1</w:t>
            </w:r>
          </w:p>
        </w:tc>
        <w:tc>
          <w:tcPr>
            <w:tcW w:w="1806" w:type="dxa"/>
            <w:shd w:val="clear" w:color="auto" w:fill="auto"/>
          </w:tcPr>
          <w:p>
            <w:pPr>
              <w:spacing w:line="300" w:lineRule="auto"/>
              <w:jc w:val="left"/>
              <w:rPr>
                <w:rFonts w:eastAsia="宋体"/>
                <w:sz w:val="21"/>
                <w:szCs w:val="21"/>
              </w:rPr>
            </w:pPr>
            <w:r>
              <w:rPr>
                <w:rFonts w:hint="eastAsia" w:eastAsia="宋体"/>
                <w:sz w:val="21"/>
                <w:szCs w:val="21"/>
              </w:rPr>
              <w:t>学习态度、纪律情况（10分）</w:t>
            </w:r>
          </w:p>
        </w:tc>
        <w:tc>
          <w:tcPr>
            <w:tcW w:w="1800" w:type="dxa"/>
          </w:tcPr>
          <w:p>
            <w:pPr>
              <w:spacing w:line="300" w:lineRule="auto"/>
              <w:jc w:val="left"/>
              <w:rPr>
                <w:rFonts w:eastAsia="宋体"/>
                <w:sz w:val="21"/>
                <w:szCs w:val="21"/>
              </w:rPr>
            </w:pP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center"/>
              <w:rPr>
                <w:rFonts w:eastAsia="宋体"/>
                <w:sz w:val="21"/>
                <w:szCs w:val="21"/>
              </w:rPr>
            </w:pPr>
            <w:r>
              <w:rPr>
                <w:rFonts w:hint="eastAsia" w:ascii="宋体" w:hAnsi="宋体" w:eastAsia="宋体" w:cs="宋体"/>
                <w:sz w:val="21"/>
                <w:szCs w:val="21"/>
              </w:rPr>
              <w:t>不参与课程目标达成情况评价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2</w:t>
            </w:r>
          </w:p>
        </w:tc>
        <w:tc>
          <w:tcPr>
            <w:tcW w:w="1806" w:type="dxa"/>
            <w:shd w:val="clear" w:color="auto" w:fill="auto"/>
          </w:tcPr>
          <w:p>
            <w:pPr>
              <w:spacing w:line="300" w:lineRule="auto"/>
              <w:jc w:val="left"/>
              <w:rPr>
                <w:rFonts w:eastAsia="宋体"/>
                <w:sz w:val="21"/>
                <w:szCs w:val="21"/>
              </w:rPr>
            </w:pPr>
            <w:r>
              <w:rPr>
                <w:rFonts w:hint="eastAsia" w:eastAsia="宋体"/>
                <w:sz w:val="21"/>
                <w:szCs w:val="21"/>
              </w:rPr>
              <w:t>综合运用专业知识能力（25分）</w:t>
            </w:r>
          </w:p>
        </w:tc>
        <w:tc>
          <w:tcPr>
            <w:tcW w:w="1800" w:type="dxa"/>
          </w:tcPr>
          <w:p>
            <w:pPr>
              <w:spacing w:line="300" w:lineRule="auto"/>
              <w:jc w:val="left"/>
              <w:rPr>
                <w:rFonts w:eastAsia="宋体"/>
                <w:sz w:val="21"/>
                <w:szCs w:val="21"/>
              </w:rPr>
            </w:pPr>
            <w:r>
              <w:rPr>
                <w:rFonts w:hint="eastAsia" w:eastAsia="宋体"/>
                <w:sz w:val="21"/>
                <w:szCs w:val="21"/>
              </w:rPr>
              <w:t>综合运用专业知识能力（30分）</w:t>
            </w: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left"/>
              <w:rPr>
                <w:rFonts w:eastAsia="宋体"/>
                <w:sz w:val="21"/>
                <w:szCs w:val="21"/>
              </w:rPr>
            </w:pPr>
            <w:r>
              <w:rPr>
                <w:rFonts w:hint="eastAsia" w:eastAsia="宋体"/>
                <w:sz w:val="21"/>
                <w:szCs w:val="21"/>
              </w:rPr>
              <w:t>课程目标1（</w:t>
            </w:r>
            <w:r>
              <w:rPr>
                <w:rFonts w:hint="eastAsia" w:eastAsia="宋体"/>
                <w:b/>
                <w:bCs/>
                <w:sz w:val="21"/>
                <w:szCs w:val="21"/>
              </w:rPr>
              <w:t>*</w:t>
            </w:r>
            <w:r>
              <w:rPr>
                <w:rFonts w:hint="eastAsia" w:eastAsia="宋体"/>
                <w:sz w:val="21"/>
                <w:szCs w:val="21"/>
              </w:rPr>
              <w:t>分）、课程目标2（</w:t>
            </w:r>
            <w:r>
              <w:rPr>
                <w:rFonts w:hint="eastAsia" w:eastAsia="宋体"/>
                <w:b/>
                <w:bCs/>
                <w:sz w:val="21"/>
                <w:szCs w:val="21"/>
              </w:rPr>
              <w:t>*</w:t>
            </w:r>
            <w:r>
              <w:rPr>
                <w:rFonts w:hint="eastAsia" w:eastAsia="宋体"/>
                <w:sz w:val="21"/>
                <w:szCs w:val="21"/>
              </w:rPr>
              <w:t>分）</w:t>
            </w:r>
          </w:p>
          <w:p>
            <w:pPr>
              <w:spacing w:line="300" w:lineRule="auto"/>
              <w:jc w:val="left"/>
              <w:rPr>
                <w:rFonts w:eastAsia="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3</w:t>
            </w:r>
          </w:p>
        </w:tc>
        <w:tc>
          <w:tcPr>
            <w:tcW w:w="1806" w:type="dxa"/>
            <w:shd w:val="clear" w:color="auto" w:fill="auto"/>
          </w:tcPr>
          <w:p>
            <w:pPr>
              <w:spacing w:line="300" w:lineRule="auto"/>
              <w:jc w:val="left"/>
              <w:rPr>
                <w:rFonts w:eastAsia="宋体"/>
                <w:sz w:val="21"/>
                <w:szCs w:val="21"/>
              </w:rPr>
            </w:pPr>
            <w:r>
              <w:rPr>
                <w:rFonts w:hint="eastAsia" w:eastAsia="宋体"/>
                <w:sz w:val="21"/>
                <w:szCs w:val="21"/>
              </w:rPr>
              <w:t>完成任务书规定工作情况（20分）</w:t>
            </w:r>
          </w:p>
        </w:tc>
        <w:tc>
          <w:tcPr>
            <w:tcW w:w="1800" w:type="dxa"/>
          </w:tcPr>
          <w:p>
            <w:pPr>
              <w:spacing w:line="300" w:lineRule="auto"/>
              <w:jc w:val="left"/>
              <w:rPr>
                <w:rFonts w:eastAsia="宋体"/>
                <w:sz w:val="21"/>
                <w:szCs w:val="21"/>
              </w:rPr>
            </w:pPr>
            <w:r>
              <w:rPr>
                <w:rFonts w:hint="eastAsia" w:eastAsia="宋体"/>
                <w:sz w:val="21"/>
                <w:szCs w:val="21"/>
              </w:rPr>
              <w:t>完成任务书规定工作情况（20分）</w:t>
            </w:r>
          </w:p>
          <w:p>
            <w:pPr>
              <w:spacing w:line="300" w:lineRule="auto"/>
              <w:jc w:val="left"/>
              <w:rPr>
                <w:rFonts w:eastAsia="宋体"/>
                <w:sz w:val="21"/>
                <w:szCs w:val="21"/>
              </w:rPr>
            </w:pP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left"/>
              <w:rPr>
                <w:rFonts w:eastAsia="宋体"/>
                <w:sz w:val="21"/>
                <w:szCs w:val="21"/>
              </w:rPr>
            </w:pPr>
            <w:r>
              <w:rPr>
                <w:rFonts w:hint="eastAsia" w:eastAsia="宋体"/>
                <w:sz w:val="21"/>
                <w:szCs w:val="21"/>
              </w:rPr>
              <w:t>课程目标2（</w:t>
            </w:r>
            <w:r>
              <w:rPr>
                <w:rFonts w:hint="eastAsia" w:eastAsia="宋体"/>
                <w:b/>
                <w:bCs/>
                <w:sz w:val="21"/>
                <w:szCs w:val="21"/>
              </w:rPr>
              <w:t>*</w:t>
            </w:r>
            <w:r>
              <w:rPr>
                <w:rFonts w:hint="eastAsia" w:eastAsia="宋体"/>
                <w:sz w:val="21"/>
                <w:szCs w:val="21"/>
              </w:rPr>
              <w:t>分）、课程目标4（</w:t>
            </w:r>
            <w:r>
              <w:rPr>
                <w:rFonts w:hint="eastAsia" w:eastAsia="宋体"/>
                <w:b/>
                <w:bCs/>
                <w:sz w:val="21"/>
                <w:szCs w:val="21"/>
              </w:rPr>
              <w:t>*</w:t>
            </w:r>
            <w:r>
              <w:rPr>
                <w:rFonts w:hint="eastAsia" w:eastAsia="宋体"/>
                <w:sz w:val="21"/>
                <w:szCs w:val="21"/>
              </w:rPr>
              <w:t>分）</w:t>
            </w:r>
          </w:p>
          <w:p>
            <w:pPr>
              <w:spacing w:line="300" w:lineRule="auto"/>
              <w:jc w:val="left"/>
              <w:rPr>
                <w:rFonts w:eastAsia="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4</w:t>
            </w:r>
          </w:p>
        </w:tc>
        <w:tc>
          <w:tcPr>
            <w:tcW w:w="1806" w:type="dxa"/>
            <w:shd w:val="clear" w:color="auto" w:fill="auto"/>
          </w:tcPr>
          <w:p>
            <w:pPr>
              <w:spacing w:line="300" w:lineRule="auto"/>
              <w:jc w:val="left"/>
              <w:rPr>
                <w:rFonts w:eastAsia="宋体"/>
                <w:sz w:val="21"/>
                <w:szCs w:val="21"/>
              </w:rPr>
            </w:pPr>
            <w:r>
              <w:rPr>
                <w:rFonts w:hint="eastAsia" w:eastAsia="宋体"/>
                <w:sz w:val="21"/>
                <w:szCs w:val="21"/>
              </w:rPr>
              <w:t>内容的正确性与撰写规范化程度（10分）</w:t>
            </w:r>
          </w:p>
        </w:tc>
        <w:tc>
          <w:tcPr>
            <w:tcW w:w="1800" w:type="dxa"/>
          </w:tcPr>
          <w:p>
            <w:pPr>
              <w:spacing w:line="300" w:lineRule="auto"/>
              <w:jc w:val="left"/>
              <w:rPr>
                <w:rFonts w:eastAsia="宋体"/>
                <w:sz w:val="21"/>
                <w:szCs w:val="21"/>
              </w:rPr>
            </w:pPr>
            <w:r>
              <w:rPr>
                <w:rFonts w:hint="eastAsia" w:eastAsia="宋体"/>
                <w:sz w:val="21"/>
                <w:szCs w:val="21"/>
              </w:rPr>
              <w:t>内容的正确性与撰写规范化程度（10分）</w:t>
            </w: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left"/>
              <w:rPr>
                <w:rFonts w:eastAsia="宋体"/>
                <w:sz w:val="21"/>
                <w:szCs w:val="21"/>
              </w:rPr>
            </w:pPr>
            <w:r>
              <w:rPr>
                <w:rFonts w:hint="eastAsia" w:eastAsia="宋体"/>
                <w:sz w:val="21"/>
                <w:szCs w:val="21"/>
              </w:rPr>
              <w:t>课程目标3（</w:t>
            </w:r>
            <w:r>
              <w:rPr>
                <w:rFonts w:hint="eastAsia" w:eastAsia="宋体"/>
                <w:b/>
                <w:bCs/>
                <w:sz w:val="21"/>
                <w:szCs w:val="21"/>
              </w:rPr>
              <w:t>*</w:t>
            </w:r>
            <w:r>
              <w:rPr>
                <w:rFonts w:hint="eastAsia" w:eastAsia="宋体"/>
                <w:sz w:val="21"/>
                <w:szCs w:val="21"/>
              </w:rPr>
              <w:t>分）</w:t>
            </w:r>
          </w:p>
          <w:p>
            <w:pPr>
              <w:spacing w:line="300" w:lineRule="auto"/>
              <w:jc w:val="left"/>
              <w:rPr>
                <w:rFonts w:eastAsia="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5</w:t>
            </w:r>
          </w:p>
        </w:tc>
        <w:tc>
          <w:tcPr>
            <w:tcW w:w="1806" w:type="dxa"/>
            <w:shd w:val="clear" w:color="auto" w:fill="auto"/>
          </w:tcPr>
          <w:p>
            <w:pPr>
              <w:spacing w:line="300" w:lineRule="auto"/>
              <w:jc w:val="left"/>
              <w:rPr>
                <w:rFonts w:eastAsia="宋体"/>
                <w:sz w:val="21"/>
                <w:szCs w:val="21"/>
              </w:rPr>
            </w:pPr>
            <w:r>
              <w:rPr>
                <w:rFonts w:hint="eastAsia" w:eastAsia="宋体"/>
                <w:sz w:val="21"/>
                <w:szCs w:val="21"/>
              </w:rPr>
              <w:t>创新与成效（10分）</w:t>
            </w:r>
          </w:p>
        </w:tc>
        <w:tc>
          <w:tcPr>
            <w:tcW w:w="1800" w:type="dxa"/>
          </w:tcPr>
          <w:p>
            <w:pPr>
              <w:spacing w:line="300" w:lineRule="auto"/>
              <w:jc w:val="left"/>
              <w:rPr>
                <w:rFonts w:eastAsia="宋体"/>
                <w:sz w:val="21"/>
                <w:szCs w:val="21"/>
              </w:rPr>
            </w:pPr>
            <w:r>
              <w:rPr>
                <w:rFonts w:hint="eastAsia" w:eastAsia="宋体"/>
                <w:sz w:val="21"/>
                <w:szCs w:val="21"/>
              </w:rPr>
              <w:t>创新与成效（15分）</w:t>
            </w: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left"/>
              <w:rPr>
                <w:rFonts w:eastAsia="宋体"/>
                <w:sz w:val="21"/>
                <w:szCs w:val="21"/>
              </w:rPr>
            </w:pPr>
            <w:r>
              <w:rPr>
                <w:rFonts w:hint="eastAsia" w:eastAsia="宋体"/>
                <w:sz w:val="21"/>
                <w:szCs w:val="21"/>
              </w:rPr>
              <w:t>课程目标5（</w:t>
            </w:r>
            <w:r>
              <w:rPr>
                <w:rFonts w:hint="eastAsia" w:eastAsia="宋体"/>
                <w:b/>
                <w:bCs/>
                <w:sz w:val="21"/>
                <w:szCs w:val="21"/>
              </w:rPr>
              <w:t>*</w:t>
            </w:r>
            <w:r>
              <w:rPr>
                <w:rFonts w:hint="eastAsia" w:eastAsia="宋体"/>
                <w:sz w:val="21"/>
                <w:szCs w:val="21"/>
              </w:rPr>
              <w:t>分）</w:t>
            </w:r>
          </w:p>
          <w:p>
            <w:pPr>
              <w:spacing w:line="300" w:lineRule="auto"/>
              <w:jc w:val="left"/>
              <w:rPr>
                <w:rFonts w:eastAsia="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6</w:t>
            </w:r>
          </w:p>
        </w:tc>
        <w:tc>
          <w:tcPr>
            <w:tcW w:w="1806" w:type="dxa"/>
            <w:shd w:val="clear" w:color="auto" w:fill="auto"/>
          </w:tcPr>
          <w:p>
            <w:pPr>
              <w:spacing w:line="300" w:lineRule="auto"/>
              <w:jc w:val="left"/>
              <w:rPr>
                <w:rFonts w:eastAsia="宋体"/>
                <w:sz w:val="21"/>
                <w:szCs w:val="21"/>
              </w:rPr>
            </w:pPr>
            <w:r>
              <w:rPr>
                <w:rFonts w:hint="eastAsia" w:eastAsia="宋体"/>
                <w:sz w:val="21"/>
                <w:szCs w:val="21"/>
              </w:rPr>
              <w:t>查阅与应用文献资料能力（10分）</w:t>
            </w:r>
          </w:p>
        </w:tc>
        <w:tc>
          <w:tcPr>
            <w:tcW w:w="1800" w:type="dxa"/>
          </w:tcPr>
          <w:p>
            <w:pPr>
              <w:spacing w:line="300" w:lineRule="auto"/>
              <w:jc w:val="left"/>
              <w:rPr>
                <w:rFonts w:eastAsia="宋体"/>
                <w:sz w:val="21"/>
                <w:szCs w:val="21"/>
              </w:rPr>
            </w:pPr>
            <w:r>
              <w:rPr>
                <w:rFonts w:hint="eastAsia" w:eastAsia="宋体"/>
                <w:sz w:val="21"/>
                <w:szCs w:val="21"/>
              </w:rPr>
              <w:t>查阅与应用文献资料能力（10分）</w:t>
            </w: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left"/>
              <w:rPr>
                <w:rFonts w:eastAsia="宋体"/>
                <w:sz w:val="21"/>
                <w:szCs w:val="21"/>
              </w:rPr>
            </w:pPr>
            <w:r>
              <w:rPr>
                <w:rFonts w:hint="eastAsia" w:eastAsia="宋体"/>
                <w:sz w:val="21"/>
                <w:szCs w:val="21"/>
              </w:rPr>
              <w:t>课程目标4（</w:t>
            </w:r>
            <w:r>
              <w:rPr>
                <w:rFonts w:hint="eastAsia" w:eastAsia="宋体"/>
                <w:b/>
                <w:bCs/>
                <w:sz w:val="21"/>
                <w:szCs w:val="21"/>
              </w:rPr>
              <w:t>*</w:t>
            </w:r>
            <w:r>
              <w:rPr>
                <w:rFonts w:hint="eastAsia" w:eastAsia="宋体"/>
                <w:sz w:val="21"/>
                <w:szCs w:val="21"/>
              </w:rPr>
              <w:t>分）</w:t>
            </w:r>
          </w:p>
          <w:p>
            <w:pPr>
              <w:spacing w:line="300" w:lineRule="auto"/>
              <w:jc w:val="left"/>
              <w:rPr>
                <w:rFonts w:eastAsia="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7</w:t>
            </w:r>
          </w:p>
        </w:tc>
        <w:tc>
          <w:tcPr>
            <w:tcW w:w="1806" w:type="dxa"/>
            <w:shd w:val="clear" w:color="auto" w:fill="auto"/>
          </w:tcPr>
          <w:p>
            <w:pPr>
              <w:spacing w:line="300" w:lineRule="auto"/>
              <w:jc w:val="left"/>
              <w:rPr>
                <w:rFonts w:eastAsia="宋体"/>
                <w:sz w:val="21"/>
                <w:szCs w:val="21"/>
              </w:rPr>
            </w:pPr>
            <w:r>
              <w:rPr>
                <w:rFonts w:hint="eastAsia" w:eastAsia="宋体"/>
                <w:sz w:val="21"/>
                <w:szCs w:val="21"/>
              </w:rPr>
              <w:t>独立分析和解决问题的能力（15分）</w:t>
            </w:r>
          </w:p>
        </w:tc>
        <w:tc>
          <w:tcPr>
            <w:tcW w:w="1800" w:type="dxa"/>
          </w:tcPr>
          <w:p>
            <w:pPr>
              <w:spacing w:line="300" w:lineRule="auto"/>
              <w:jc w:val="left"/>
              <w:rPr>
                <w:rFonts w:eastAsia="宋体"/>
                <w:sz w:val="21"/>
                <w:szCs w:val="21"/>
              </w:rPr>
            </w:pP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left"/>
              <w:rPr>
                <w:rFonts w:eastAsia="宋体"/>
                <w:sz w:val="21"/>
                <w:szCs w:val="21"/>
              </w:rPr>
            </w:pPr>
            <w:r>
              <w:rPr>
                <w:rFonts w:hint="eastAsia" w:eastAsia="宋体"/>
                <w:sz w:val="21"/>
                <w:szCs w:val="21"/>
              </w:rPr>
              <w:t>课程目标2（</w:t>
            </w:r>
            <w:r>
              <w:rPr>
                <w:rFonts w:hint="eastAsia" w:eastAsia="宋体"/>
                <w:b/>
                <w:bCs/>
                <w:sz w:val="21"/>
                <w:szCs w:val="21"/>
              </w:rPr>
              <w:t>*</w:t>
            </w:r>
            <w:r>
              <w:rPr>
                <w:rFonts w:hint="eastAsia" w:eastAsia="宋体"/>
                <w:sz w:val="21"/>
                <w:szCs w:val="21"/>
              </w:rPr>
              <w:t>分）</w:t>
            </w:r>
          </w:p>
          <w:p>
            <w:pPr>
              <w:spacing w:line="300" w:lineRule="auto"/>
              <w:jc w:val="left"/>
              <w:rPr>
                <w:rFonts w:eastAsia="宋体"/>
                <w:sz w:val="21"/>
                <w:szCs w:val="21"/>
              </w:rPr>
            </w:pPr>
            <w:r>
              <w:rPr>
                <w:rFonts w:hint="eastAsia" w:eastAsia="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8</w:t>
            </w:r>
          </w:p>
        </w:tc>
        <w:tc>
          <w:tcPr>
            <w:tcW w:w="1806" w:type="dxa"/>
            <w:shd w:val="clear" w:color="auto" w:fill="auto"/>
          </w:tcPr>
          <w:p>
            <w:pPr>
              <w:spacing w:line="300" w:lineRule="auto"/>
              <w:jc w:val="left"/>
              <w:rPr>
                <w:rFonts w:eastAsia="宋体"/>
                <w:sz w:val="21"/>
                <w:szCs w:val="21"/>
              </w:rPr>
            </w:pPr>
          </w:p>
        </w:tc>
        <w:tc>
          <w:tcPr>
            <w:tcW w:w="1800" w:type="dxa"/>
          </w:tcPr>
          <w:p>
            <w:pPr>
              <w:spacing w:line="300" w:lineRule="auto"/>
              <w:jc w:val="left"/>
              <w:rPr>
                <w:rFonts w:eastAsia="宋体"/>
                <w:sz w:val="21"/>
                <w:szCs w:val="21"/>
              </w:rPr>
            </w:pPr>
            <w:r>
              <w:rPr>
                <w:rFonts w:hint="eastAsia" w:eastAsia="宋体"/>
                <w:sz w:val="21"/>
                <w:szCs w:val="21"/>
              </w:rPr>
              <w:t>毕业设计（论文）的难度与工作量（15分）</w:t>
            </w:r>
          </w:p>
        </w:tc>
        <w:tc>
          <w:tcPr>
            <w:tcW w:w="1410" w:type="dxa"/>
            <w:shd w:val="clear" w:color="auto" w:fill="auto"/>
          </w:tcPr>
          <w:p>
            <w:pPr>
              <w:spacing w:line="300" w:lineRule="auto"/>
              <w:jc w:val="left"/>
              <w:rPr>
                <w:rFonts w:eastAsia="宋体"/>
                <w:sz w:val="21"/>
                <w:szCs w:val="21"/>
              </w:rPr>
            </w:pPr>
          </w:p>
        </w:tc>
        <w:tc>
          <w:tcPr>
            <w:tcW w:w="4138" w:type="dxa"/>
            <w:shd w:val="clear" w:color="auto" w:fill="auto"/>
          </w:tcPr>
          <w:p>
            <w:pPr>
              <w:spacing w:line="300" w:lineRule="auto"/>
              <w:jc w:val="left"/>
              <w:rPr>
                <w:rFonts w:eastAsia="宋体"/>
                <w:sz w:val="21"/>
                <w:szCs w:val="21"/>
              </w:rPr>
            </w:pPr>
            <w:r>
              <w:rPr>
                <w:rFonts w:hint="eastAsia" w:ascii="宋体" w:hAnsi="宋体" w:eastAsia="宋体" w:cs="宋体"/>
                <w:sz w:val="21"/>
                <w:szCs w:val="21"/>
              </w:rPr>
              <w:t>不参与课程目标达成情况评价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shd w:val="clear" w:color="auto" w:fill="auto"/>
          </w:tcPr>
          <w:p>
            <w:pPr>
              <w:spacing w:line="300" w:lineRule="auto"/>
              <w:jc w:val="left"/>
              <w:rPr>
                <w:rFonts w:eastAsia="宋体"/>
                <w:sz w:val="21"/>
                <w:szCs w:val="21"/>
              </w:rPr>
            </w:pPr>
            <w:r>
              <w:rPr>
                <w:rFonts w:hint="eastAsia" w:eastAsia="宋体"/>
                <w:sz w:val="21"/>
                <w:szCs w:val="21"/>
              </w:rPr>
              <w:t>9</w:t>
            </w:r>
          </w:p>
        </w:tc>
        <w:tc>
          <w:tcPr>
            <w:tcW w:w="1806" w:type="dxa"/>
            <w:shd w:val="clear" w:color="auto" w:fill="auto"/>
          </w:tcPr>
          <w:p>
            <w:pPr>
              <w:spacing w:line="300" w:lineRule="auto"/>
              <w:jc w:val="left"/>
              <w:rPr>
                <w:rFonts w:eastAsia="宋体"/>
                <w:sz w:val="21"/>
                <w:szCs w:val="21"/>
              </w:rPr>
            </w:pPr>
          </w:p>
        </w:tc>
        <w:tc>
          <w:tcPr>
            <w:tcW w:w="1800" w:type="dxa"/>
          </w:tcPr>
          <w:p>
            <w:pPr>
              <w:spacing w:line="300" w:lineRule="auto"/>
              <w:jc w:val="left"/>
              <w:rPr>
                <w:rFonts w:eastAsia="宋体"/>
                <w:sz w:val="21"/>
                <w:szCs w:val="21"/>
              </w:rPr>
            </w:pPr>
          </w:p>
        </w:tc>
        <w:tc>
          <w:tcPr>
            <w:tcW w:w="1410" w:type="dxa"/>
            <w:shd w:val="clear" w:color="auto" w:fill="auto"/>
          </w:tcPr>
          <w:p>
            <w:pPr>
              <w:spacing w:line="300" w:lineRule="auto"/>
              <w:jc w:val="left"/>
              <w:rPr>
                <w:rFonts w:eastAsia="宋体"/>
                <w:sz w:val="21"/>
                <w:szCs w:val="21"/>
              </w:rPr>
            </w:pPr>
            <w:r>
              <w:rPr>
                <w:rFonts w:hint="eastAsia" w:eastAsia="宋体"/>
                <w:sz w:val="21"/>
                <w:szCs w:val="21"/>
              </w:rPr>
              <w:t>答辩环节（100分）</w:t>
            </w:r>
          </w:p>
        </w:tc>
        <w:tc>
          <w:tcPr>
            <w:tcW w:w="4138" w:type="dxa"/>
            <w:shd w:val="clear" w:color="auto" w:fill="auto"/>
          </w:tcPr>
          <w:p>
            <w:pPr>
              <w:spacing w:line="300" w:lineRule="auto"/>
              <w:jc w:val="left"/>
              <w:rPr>
                <w:rFonts w:eastAsia="宋体"/>
                <w:sz w:val="21"/>
                <w:szCs w:val="21"/>
              </w:rPr>
            </w:pPr>
            <w:r>
              <w:rPr>
                <w:rFonts w:hint="eastAsia" w:eastAsia="宋体"/>
                <w:sz w:val="21"/>
                <w:szCs w:val="21"/>
              </w:rPr>
              <w:t>课程目标5（</w:t>
            </w:r>
            <w:r>
              <w:rPr>
                <w:rFonts w:hint="eastAsia" w:eastAsia="宋体"/>
                <w:b/>
                <w:bCs/>
                <w:sz w:val="21"/>
                <w:szCs w:val="21"/>
              </w:rPr>
              <w:t>*</w:t>
            </w:r>
            <w:r>
              <w:rPr>
                <w:rFonts w:hint="eastAsia" w:eastAsia="宋体"/>
                <w:sz w:val="21"/>
                <w:szCs w:val="21"/>
              </w:rPr>
              <w:t>分）</w:t>
            </w:r>
          </w:p>
          <w:p>
            <w:pPr>
              <w:spacing w:line="300" w:lineRule="auto"/>
              <w:jc w:val="left"/>
              <w:rPr>
                <w:rFonts w:eastAsia="宋体"/>
                <w:sz w:val="21"/>
                <w:szCs w:val="21"/>
              </w:rPr>
            </w:pPr>
            <w:r>
              <w:rPr>
                <w:rFonts w:hint="eastAsia" w:eastAsia="宋体"/>
                <w:sz w:val="21"/>
                <w:szCs w:val="21"/>
              </w:rPr>
              <w:t>……</w:t>
            </w:r>
          </w:p>
        </w:tc>
      </w:tr>
    </w:tbl>
    <w:p>
      <w:pPr>
        <w:pStyle w:val="2"/>
        <w:rPr>
          <w:rFonts w:hint="default" w:eastAsia="宋体"/>
          <w:color w:val="FF0000"/>
          <w:kern w:val="2"/>
          <w:sz w:val="21"/>
          <w:szCs w:val="21"/>
        </w:rPr>
      </w:pPr>
    </w:p>
    <w:p>
      <w:pPr>
        <w:spacing w:line="300" w:lineRule="auto"/>
        <w:jc w:val="left"/>
        <w:rPr>
          <w:rFonts w:eastAsia="宋体"/>
          <w:color w:val="FF0000"/>
          <w:sz w:val="21"/>
          <w:szCs w:val="21"/>
        </w:rPr>
      </w:pPr>
      <w:r>
        <w:rPr>
          <w:rFonts w:hint="eastAsia" w:eastAsia="宋体"/>
          <w:b/>
          <w:bCs/>
          <w:color w:val="FF0000"/>
          <w:sz w:val="21"/>
          <w:szCs w:val="21"/>
        </w:rPr>
        <w:t>上表对接目前毕业设计管理系统中考核评价内容及分值比例，后期系统内容修订后做相应调整。</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六、主要环节考核标准</w:t>
      </w:r>
      <w:r>
        <w:rPr>
          <w:rFonts w:hint="eastAsia" w:ascii="黑体" w:hAnsi="黑体" w:eastAsia="黑体"/>
          <w:bCs/>
          <w:color w:val="FF0000"/>
          <w:kern w:val="0"/>
          <w:szCs w:val="24"/>
        </w:rPr>
        <w:t>（</w:t>
      </w:r>
      <w:r>
        <w:rPr>
          <w:rFonts w:hint="eastAsia" w:ascii="宋体" w:hAnsi="宋体" w:eastAsia="宋体" w:cs="宋体"/>
          <w:bCs/>
          <w:color w:val="FF0000"/>
          <w:sz w:val="21"/>
          <w:szCs w:val="21"/>
        </w:rPr>
        <w:t>可参照理论课程相应部分的表格</w:t>
      </w:r>
      <w:r>
        <w:rPr>
          <w:rFonts w:hint="eastAsia" w:ascii="黑体" w:hAnsi="黑体" w:eastAsia="黑体"/>
          <w:bCs/>
          <w:color w:val="FF0000"/>
          <w:kern w:val="0"/>
          <w:szCs w:val="24"/>
        </w:rPr>
        <w:t>）</w:t>
      </w:r>
    </w:p>
    <w:p>
      <w:pPr>
        <w:spacing w:line="300" w:lineRule="auto"/>
        <w:jc w:val="left"/>
        <w:rPr>
          <w:rFonts w:eastAsia="宋体"/>
          <w:sz w:val="21"/>
          <w:szCs w:val="21"/>
        </w:rPr>
      </w:pPr>
      <w:r>
        <w:rPr>
          <w:rFonts w:hint="eastAsia" w:eastAsia="宋体"/>
          <w:sz w:val="21"/>
          <w:szCs w:val="21"/>
        </w:rPr>
        <w:t>（1）学习态度、纪律情况考核与评价标准</w:t>
      </w:r>
    </w:p>
    <w:p>
      <w:pPr>
        <w:spacing w:line="300" w:lineRule="auto"/>
        <w:jc w:val="left"/>
        <w:rPr>
          <w:rFonts w:eastAsia="宋体"/>
          <w:sz w:val="21"/>
          <w:szCs w:val="21"/>
        </w:rPr>
      </w:pPr>
      <w:r>
        <w:rPr>
          <w:rFonts w:hint="eastAsia" w:eastAsia="宋体"/>
          <w:sz w:val="21"/>
          <w:szCs w:val="21"/>
        </w:rPr>
        <w:t>（2）毕业设计资料考核与评价标准</w:t>
      </w:r>
    </w:p>
    <w:p>
      <w:pPr>
        <w:spacing w:line="300" w:lineRule="auto"/>
        <w:jc w:val="left"/>
        <w:rPr>
          <w:rFonts w:ascii="宋体" w:hAnsi="宋体" w:eastAsia="宋体" w:cs="宋体"/>
          <w:sz w:val="21"/>
          <w:szCs w:val="21"/>
        </w:rPr>
      </w:pPr>
      <w:r>
        <w:rPr>
          <w:rFonts w:hint="eastAsia" w:eastAsia="宋体"/>
          <w:sz w:val="21"/>
          <w:szCs w:val="21"/>
        </w:rPr>
        <w:t>（3）答辩</w:t>
      </w:r>
      <w:r>
        <w:rPr>
          <w:rFonts w:hint="eastAsia" w:ascii="宋体" w:hAnsi="宋体" w:eastAsia="宋体" w:cs="宋体"/>
          <w:sz w:val="21"/>
          <w:szCs w:val="21"/>
        </w:rPr>
        <w:t xml:space="preserve">考核与评价标准 </w:t>
      </w:r>
    </w:p>
    <w:p>
      <w:pPr>
        <w:spacing w:line="300" w:lineRule="auto"/>
      </w:pPr>
      <w:r>
        <w:rPr>
          <w:rFonts w:hint="eastAsia" w:ascii="宋体" w:hAnsi="宋体" w:eastAsia="宋体" w:cs="宋体"/>
          <w:b/>
          <w:bCs/>
          <w:color w:val="FF0000"/>
          <w:sz w:val="21"/>
          <w:szCs w:val="21"/>
        </w:rPr>
        <w:t>撰写说明：</w:t>
      </w:r>
      <w:r>
        <w:rPr>
          <w:rFonts w:hint="eastAsia" w:ascii="宋体" w:hAnsi="宋体" w:eastAsia="宋体" w:cs="宋体"/>
          <w:color w:val="FF0000"/>
          <w:sz w:val="21"/>
          <w:szCs w:val="21"/>
        </w:rPr>
        <w:t>某考核形式（环节）支撑多个课程目标时，应按其支撑的课程目标分别给出考核评价标准。</w:t>
      </w:r>
    </w:p>
    <w:p>
      <w:pPr>
        <w:pStyle w:val="21"/>
        <w:spacing w:before="156" w:beforeLines="50" w:after="156" w:afterLines="50" w:line="240" w:lineRule="auto"/>
        <w:ind w:firstLine="0" w:firstLineChars="0"/>
        <w:rPr>
          <w:rFonts w:ascii="宋体" w:hAnsi="宋体" w:eastAsia="宋体" w:cs="宋体"/>
          <w:color w:val="FF0000"/>
          <w:kern w:val="0"/>
          <w:sz w:val="21"/>
          <w:szCs w:val="21"/>
        </w:rPr>
      </w:pPr>
      <w:r>
        <w:rPr>
          <w:rFonts w:hint="eastAsia" w:ascii="黑体" w:hAnsi="黑体" w:eastAsia="黑体"/>
          <w:bCs/>
          <w:kern w:val="0"/>
          <w:szCs w:val="24"/>
        </w:rPr>
        <w:t>七、课</w:t>
      </w:r>
      <w:r>
        <w:rPr>
          <w:rFonts w:hint="eastAsia" w:ascii="黑体" w:hAnsi="黑体" w:eastAsia="黑体"/>
          <w:bCs/>
          <w:color w:val="000000"/>
          <w:kern w:val="0"/>
          <w:szCs w:val="24"/>
        </w:rPr>
        <w:t>程思政元素融入设计</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4571"/>
        <w:gridCol w:w="18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17"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hint="eastAsia" w:eastAsia="宋体"/>
                <w:color w:val="FF0000"/>
                <w:kern w:val="0"/>
                <w:sz w:val="21"/>
                <w:szCs w:val="21"/>
              </w:rPr>
              <w:t>毕业环节或内容</w:t>
            </w: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eastAsia="宋体"/>
                <w:color w:val="FF0000"/>
                <w:kern w:val="0"/>
                <w:sz w:val="21"/>
                <w:szCs w:val="21"/>
              </w:rPr>
              <w:t>课程思政元素融入设计</w:t>
            </w: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jc w:val="center"/>
              <w:rPr>
                <w:rFonts w:eastAsia="宋体"/>
                <w:color w:val="FF0000"/>
                <w:kern w:val="0"/>
                <w:sz w:val="21"/>
                <w:szCs w:val="21"/>
              </w:rPr>
            </w:pPr>
            <w:r>
              <w:rPr>
                <w:rFonts w:hint="eastAsia" w:eastAsia="宋体"/>
                <w:color w:val="FF0000"/>
                <w:kern w:val="0"/>
                <w:sz w:val="21"/>
                <w:szCs w:val="21"/>
              </w:rPr>
              <w:t>德育</w:t>
            </w:r>
            <w:r>
              <w:rPr>
                <w:rFonts w:eastAsia="宋体"/>
                <w:color w:val="FF0000"/>
                <w:kern w:val="0"/>
                <w:sz w:val="21"/>
                <w:szCs w:val="21"/>
              </w:rPr>
              <w:t>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17" w:type="pct"/>
            <w:tcBorders>
              <w:top w:val="single" w:color="auto" w:sz="4" w:space="0"/>
              <w:left w:val="single" w:color="auto" w:sz="4" w:space="0"/>
              <w:right w:val="single" w:color="auto" w:sz="4" w:space="0"/>
            </w:tcBorders>
            <w:shd w:val="clear" w:color="auto" w:fill="auto"/>
            <w:vAlign w:val="center"/>
          </w:tcPr>
          <w:p>
            <w:pPr>
              <w:adjustRightInd w:val="0"/>
              <w:snapToGrid w:val="0"/>
              <w:spacing w:line="240" w:lineRule="auto"/>
              <w:jc w:val="center"/>
              <w:rPr>
                <w:rFonts w:eastAsia="宋体"/>
                <w:color w:val="FF0000"/>
                <w:kern w:val="0"/>
                <w:sz w:val="21"/>
                <w:szCs w:val="21"/>
              </w:rPr>
            </w:pP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after="156" w:afterLines="50" w:line="300" w:lineRule="auto"/>
              <w:rPr>
                <w:rFonts w:ascii="宋体" w:hAnsi="宋体" w:eastAsia="宋体" w:cs="宋体"/>
                <w:color w:val="FF0000"/>
                <w:kern w:val="0"/>
                <w:sz w:val="21"/>
                <w:szCs w:val="21"/>
              </w:rPr>
            </w:pP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jc w:val="center"/>
        </w:trPr>
        <w:tc>
          <w:tcPr>
            <w:tcW w:w="1217" w:type="pct"/>
            <w:tcBorders>
              <w:left w:val="single" w:color="auto" w:sz="4" w:space="0"/>
              <w:right w:val="single" w:color="auto" w:sz="4" w:space="0"/>
            </w:tcBorders>
            <w:shd w:val="clear" w:color="auto" w:fill="auto"/>
            <w:vAlign w:val="center"/>
          </w:tcPr>
          <w:p>
            <w:pPr>
              <w:adjustRightInd w:val="0"/>
              <w:snapToGrid w:val="0"/>
              <w:spacing w:line="240" w:lineRule="auto"/>
              <w:jc w:val="left"/>
              <w:rPr>
                <w:rFonts w:eastAsia="宋体"/>
                <w:color w:val="FF0000"/>
                <w:kern w:val="0"/>
                <w:sz w:val="21"/>
                <w:szCs w:val="21"/>
              </w:rPr>
            </w:pPr>
          </w:p>
        </w:tc>
        <w:tc>
          <w:tcPr>
            <w:tcW w:w="268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before="156" w:beforeLines="50" w:after="156" w:afterLines="50" w:line="240" w:lineRule="auto"/>
              <w:rPr>
                <w:rFonts w:eastAsia="宋体"/>
                <w:color w:val="FF0000"/>
                <w:kern w:val="0"/>
                <w:sz w:val="21"/>
                <w:szCs w:val="21"/>
              </w:rPr>
            </w:pP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
              <w:rPr>
                <w:rFonts w:hint="defaul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1217" w:type="pct"/>
            <w:tcBorders>
              <w:left w:val="single" w:color="auto" w:sz="4" w:space="0"/>
              <w:right w:val="single" w:color="auto" w:sz="4" w:space="0"/>
            </w:tcBorders>
            <w:shd w:val="clear" w:color="auto" w:fill="auto"/>
            <w:vAlign w:val="center"/>
          </w:tcPr>
          <w:p>
            <w:pPr>
              <w:adjustRightInd w:val="0"/>
              <w:snapToGrid w:val="0"/>
              <w:spacing w:line="240" w:lineRule="auto"/>
              <w:jc w:val="center"/>
              <w:rPr>
                <w:rFonts w:eastAsia="宋体"/>
                <w:color w:val="FF0000"/>
                <w:kern w:val="0"/>
                <w:sz w:val="21"/>
                <w:szCs w:val="21"/>
              </w:rPr>
            </w:pPr>
            <w:r>
              <w:rPr>
                <w:rFonts w:ascii="宋体" w:hAnsi="宋体" w:eastAsia="宋体" w:cs="宋体"/>
                <w:sz w:val="21"/>
                <w:szCs w:val="21"/>
              </w:rPr>
              <w:t>……</w:t>
            </w:r>
          </w:p>
        </w:tc>
        <w:tc>
          <w:tcPr>
            <w:tcW w:w="2682" w:type="pct"/>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line="400" w:lineRule="exact"/>
              <w:jc w:val="center"/>
              <w:rPr>
                <w:rFonts w:eastAsia="宋体"/>
                <w:color w:val="FF0000"/>
                <w:sz w:val="21"/>
                <w:szCs w:val="21"/>
              </w:rPr>
            </w:pPr>
            <w:r>
              <w:rPr>
                <w:rFonts w:hint="eastAsia" w:eastAsia="宋体"/>
                <w:sz w:val="21"/>
                <w:szCs w:val="21"/>
              </w:rPr>
              <w:t>……</w:t>
            </w:r>
          </w:p>
        </w:tc>
        <w:tc>
          <w:tcPr>
            <w:tcW w:w="1099"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spacing w:line="400" w:lineRule="exact"/>
              <w:jc w:val="center"/>
              <w:rPr>
                <w:rFonts w:eastAsia="宋体"/>
                <w:color w:val="FF0000"/>
                <w:sz w:val="21"/>
                <w:szCs w:val="21"/>
              </w:rPr>
            </w:pPr>
            <w:r>
              <w:rPr>
                <w:rFonts w:hint="eastAsia" w:eastAsia="宋体"/>
                <w:sz w:val="21"/>
                <w:szCs w:val="21"/>
              </w:rPr>
              <w:t>……</w:t>
            </w:r>
          </w:p>
        </w:tc>
      </w:tr>
    </w:tbl>
    <w:p>
      <w:pPr>
        <w:pStyle w:val="5"/>
        <w:adjustRightInd w:val="0"/>
        <w:snapToGrid w:val="0"/>
        <w:spacing w:before="156" w:beforeLines="50" w:line="300" w:lineRule="auto"/>
        <w:rPr>
          <w:rFonts w:ascii="宋体" w:hAnsi="宋体" w:cs="宋体"/>
          <w:color w:val="FF0000"/>
          <w:kern w:val="0"/>
          <w:szCs w:val="21"/>
        </w:rPr>
      </w:pPr>
      <w:r>
        <w:rPr>
          <w:rFonts w:hint="eastAsia" w:ascii="宋体" w:hAnsi="宋体" w:cs="宋体"/>
          <w:b/>
          <w:color w:val="FF0000"/>
          <w:kern w:val="0"/>
          <w:szCs w:val="21"/>
        </w:rPr>
        <w:t>撰写说明：</w:t>
      </w:r>
      <w:r>
        <w:rPr>
          <w:rFonts w:hint="eastAsia" w:ascii="宋体" w:hAnsi="宋体" w:cs="宋体"/>
          <w:color w:val="FF0000"/>
          <w:kern w:val="0"/>
          <w:szCs w:val="21"/>
        </w:rPr>
        <w:t>需挖掘毕业设计（论文）中蕴含的思政元素，至少在2个毕业环节或内容中融入课程思政元素。</w:t>
      </w:r>
    </w:p>
    <w:p>
      <w:pPr>
        <w:adjustRightInd w:val="0"/>
        <w:snapToGrid w:val="0"/>
        <w:spacing w:before="156" w:beforeLines="50" w:after="156" w:afterLines="50" w:line="240" w:lineRule="auto"/>
        <w:rPr>
          <w:rFonts w:ascii="黑体" w:hAnsi="黑体" w:eastAsia="黑体"/>
          <w:bCs/>
          <w:color w:val="000000"/>
          <w:kern w:val="0"/>
          <w:szCs w:val="24"/>
        </w:rPr>
      </w:pPr>
      <w:r>
        <w:rPr>
          <w:rFonts w:hint="eastAsia" w:ascii="黑体" w:hAnsi="黑体" w:eastAsia="黑体"/>
          <w:bCs/>
          <w:color w:val="000000"/>
          <w:kern w:val="0"/>
          <w:szCs w:val="24"/>
        </w:rPr>
        <w:t>八、参考文献</w:t>
      </w:r>
    </w:p>
    <w:p>
      <w:pPr>
        <w:pStyle w:val="21"/>
        <w:spacing w:line="400" w:lineRule="exact"/>
        <w:ind w:firstLine="0" w:firstLineChars="0"/>
        <w:rPr>
          <w:rFonts w:ascii="宋体" w:hAnsi="宋体" w:eastAsia="宋体" w:cs="宋体"/>
          <w:color w:val="FF0000"/>
          <w:kern w:val="0"/>
          <w:sz w:val="21"/>
          <w:szCs w:val="21"/>
        </w:rPr>
      </w:pPr>
      <w:r>
        <w:rPr>
          <w:rFonts w:hint="eastAsia" w:ascii="宋体" w:hAnsi="宋体" w:eastAsia="宋体" w:cs="宋体"/>
          <w:b/>
          <w:bCs/>
          <w:color w:val="FF0000"/>
          <w:kern w:val="0"/>
          <w:sz w:val="21"/>
          <w:szCs w:val="21"/>
        </w:rPr>
        <w:t>撰写说明：</w:t>
      </w:r>
      <w:r>
        <w:rPr>
          <w:rFonts w:hint="eastAsia" w:ascii="宋体" w:hAnsi="宋体" w:eastAsia="宋体" w:cs="宋体"/>
          <w:color w:val="FF0000"/>
          <w:kern w:val="0"/>
          <w:sz w:val="21"/>
          <w:szCs w:val="21"/>
        </w:rPr>
        <w:t>要列出作者、书名、出版社、出版年月。</w:t>
      </w:r>
    </w:p>
    <w:p>
      <w:pPr>
        <w:pStyle w:val="21"/>
        <w:spacing w:line="400" w:lineRule="exact"/>
        <w:ind w:firstLine="0" w:firstLineChars="0"/>
        <w:rPr>
          <w:rFonts w:ascii="宋体" w:hAnsi="宋体" w:eastAsia="宋体" w:cs="宋体"/>
          <w:color w:val="FF0000"/>
          <w:kern w:val="0"/>
          <w:sz w:val="21"/>
          <w:szCs w:val="21"/>
        </w:rPr>
      </w:pPr>
      <w:r>
        <w:rPr>
          <w:rFonts w:hint="eastAsia" w:ascii="宋体" w:hAnsi="宋体" w:eastAsia="宋体" w:cs="宋体"/>
          <w:color w:val="FF0000"/>
          <w:kern w:val="0"/>
          <w:sz w:val="21"/>
          <w:szCs w:val="21"/>
        </w:rPr>
        <w:t>[1]同济大学数学系．高等数学（第七版）[M]．北京：高等教育出版社，2014.7</w:t>
      </w:r>
    </w:p>
    <w:p>
      <w:pPr>
        <w:pStyle w:val="18"/>
        <w:ind w:firstLine="480"/>
      </w:pPr>
    </w:p>
    <w:p>
      <w:pPr>
        <w:widowControl/>
        <w:spacing w:line="240" w:lineRule="auto"/>
        <w:jc w:val="left"/>
        <w:rPr>
          <w:rFonts w:eastAsia="黑体"/>
          <w:b/>
          <w:bCs/>
          <w:kern w:val="44"/>
          <w:sz w:val="28"/>
          <w:szCs w:val="44"/>
        </w:rPr>
      </w:pPr>
    </w:p>
    <w:p>
      <w:pPr>
        <w:spacing w:before="312" w:beforeLines="100"/>
        <w:rPr>
          <w:szCs w:val="24"/>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NTZhM2MwMmJiM2NhMDc0NTEzY2Y1NTEwNTYxNjcifQ=="/>
    <w:docVar w:name="KSO_WPS_MARK_KEY" w:val="c2fe89e6-56ae-47be-b2f4-6e65d63a02a9"/>
  </w:docVars>
  <w:rsids>
    <w:rsidRoot w:val="005116A5"/>
    <w:rsid w:val="003222A8"/>
    <w:rsid w:val="003F22AB"/>
    <w:rsid w:val="00454E54"/>
    <w:rsid w:val="005116A5"/>
    <w:rsid w:val="00550421"/>
    <w:rsid w:val="005562D4"/>
    <w:rsid w:val="005D77D9"/>
    <w:rsid w:val="00720714"/>
    <w:rsid w:val="008C07D5"/>
    <w:rsid w:val="008F186D"/>
    <w:rsid w:val="00934257"/>
    <w:rsid w:val="009F6ADF"/>
    <w:rsid w:val="00AA0132"/>
    <w:rsid w:val="00AB269C"/>
    <w:rsid w:val="00BB6578"/>
    <w:rsid w:val="00DD003A"/>
    <w:rsid w:val="00DE3A7C"/>
    <w:rsid w:val="00E0216F"/>
    <w:rsid w:val="00E35BC8"/>
    <w:rsid w:val="00E94FE1"/>
    <w:rsid w:val="00EE65EF"/>
    <w:rsid w:val="00F430F2"/>
    <w:rsid w:val="00F90F63"/>
    <w:rsid w:val="00FA270B"/>
    <w:rsid w:val="00FF3C74"/>
    <w:rsid w:val="06502EF9"/>
    <w:rsid w:val="072E29F4"/>
    <w:rsid w:val="0ABF3A5D"/>
    <w:rsid w:val="0B6C0343"/>
    <w:rsid w:val="0F8D7D74"/>
    <w:rsid w:val="10253587"/>
    <w:rsid w:val="13D847C7"/>
    <w:rsid w:val="14940D31"/>
    <w:rsid w:val="1F87740B"/>
    <w:rsid w:val="3209677E"/>
    <w:rsid w:val="3BD12235"/>
    <w:rsid w:val="4B770E79"/>
    <w:rsid w:val="55CC6B23"/>
    <w:rsid w:val="56011F6C"/>
    <w:rsid w:val="63500020"/>
    <w:rsid w:val="6BC71864"/>
    <w:rsid w:val="6D174400"/>
    <w:rsid w:val="77F52269"/>
    <w:rsid w:val="79CB669C"/>
    <w:rsid w:val="7BD372E0"/>
    <w:rsid w:val="7C1161AC"/>
    <w:rsid w:val="7EF7210D"/>
    <w:rsid w:val="7F5B2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楷体" w:cs="Times New Roman"/>
      <w:kern w:val="2"/>
      <w:sz w:val="24"/>
      <w:szCs w:val="22"/>
      <w:lang w:val="en-US" w:eastAsia="zh-CN" w:bidi="ar-SA"/>
    </w:rPr>
  </w:style>
  <w:style w:type="paragraph" w:styleId="3">
    <w:name w:val="heading 1"/>
    <w:basedOn w:val="1"/>
    <w:next w:val="1"/>
    <w:link w:val="17"/>
    <w:qFormat/>
    <w:uiPriority w:val="0"/>
    <w:pPr>
      <w:keepNext/>
      <w:keepLines/>
      <w:spacing w:beforeLines="50" w:afterLines="50"/>
      <w:outlineLvl w:val="0"/>
    </w:pPr>
    <w:rPr>
      <w:rFonts w:eastAsia="黑体"/>
      <w:b/>
      <w:bCs/>
      <w:kern w:val="44"/>
      <w:sz w:val="28"/>
      <w:szCs w:val="44"/>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黑体" w:hAnsi="黑体" w:eastAsia="黑体" w:cs="Times New Roman"/>
      <w:color w:val="000000"/>
      <w:sz w:val="24"/>
      <w:lang w:val="en-US" w:eastAsia="zh-CN" w:bidi="ar-SA"/>
    </w:rPr>
  </w:style>
  <w:style w:type="paragraph" w:styleId="4">
    <w:name w:val="Normal Indent"/>
    <w:basedOn w:val="1"/>
    <w:unhideWhenUsed/>
    <w:qFormat/>
    <w:uiPriority w:val="0"/>
    <w:pPr>
      <w:ind w:left="200" w:leftChars="200" w:firstLine="200" w:firstLineChars="200"/>
    </w:pPr>
    <w:rPr>
      <w:rFonts w:cs="宋体"/>
      <w:szCs w:val="21"/>
    </w:rPr>
  </w:style>
  <w:style w:type="paragraph" w:styleId="5">
    <w:name w:val="annotation text"/>
    <w:basedOn w:val="1"/>
    <w:link w:val="25"/>
    <w:semiHidden/>
    <w:unhideWhenUsed/>
    <w:qFormat/>
    <w:uiPriority w:val="99"/>
    <w:pPr>
      <w:jc w:val="left"/>
    </w:pPr>
    <w:rPr>
      <w:rFonts w:eastAsia="宋体"/>
      <w:sz w:val="21"/>
      <w:szCs w:val="24"/>
    </w:rPr>
  </w:style>
  <w:style w:type="paragraph" w:styleId="6">
    <w:name w:val="Plain Text"/>
    <w:basedOn w:val="1"/>
    <w:link w:val="24"/>
    <w:qFormat/>
    <w:uiPriority w:val="0"/>
    <w:pPr>
      <w:widowControl/>
      <w:jc w:val="left"/>
    </w:pPr>
    <w:rPr>
      <w:rFonts w:ascii="宋体" w:hAnsi="Courier New" w:eastAsia="宋体"/>
      <w:kern w:val="0"/>
      <w:sz w:val="20"/>
      <w:szCs w:val="20"/>
    </w:rPr>
  </w:style>
  <w:style w:type="paragraph" w:styleId="7">
    <w:name w:val="Balloon Text"/>
    <w:basedOn w:val="1"/>
    <w:link w:val="26"/>
    <w:semiHidden/>
    <w:unhideWhenUsed/>
    <w:qFormat/>
    <w:uiPriority w:val="99"/>
    <w:pPr>
      <w:spacing w:line="240" w:lineRule="auto"/>
    </w:pPr>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link w:val="20"/>
    <w:qFormat/>
    <w:uiPriority w:val="0"/>
    <w:pPr>
      <w:widowControl/>
      <w:spacing w:before="100" w:beforeAutospacing="1" w:after="100" w:afterAutospacing="1"/>
      <w:jc w:val="left"/>
    </w:pPr>
    <w:rPr>
      <w:rFonts w:ascii="宋体" w:hAnsi="宋体" w:eastAsia="宋体"/>
      <w:kern w:val="0"/>
      <w:szCs w:val="24"/>
    </w:rPr>
  </w:style>
  <w:style w:type="character" w:styleId="13">
    <w:name w:val="annotation reference"/>
    <w:basedOn w:val="12"/>
    <w:semiHidden/>
    <w:unhideWhenUsed/>
    <w:qFormat/>
    <w:uiPriority w:val="99"/>
    <w:rPr>
      <w:sz w:val="21"/>
      <w:szCs w:val="21"/>
    </w:rPr>
  </w:style>
  <w:style w:type="character" w:customStyle="1" w:styleId="14">
    <w:name w:val="页眉 字符"/>
    <w:basedOn w:val="12"/>
    <w:link w:val="9"/>
    <w:qFormat/>
    <w:uiPriority w:val="99"/>
    <w:rPr>
      <w:sz w:val="18"/>
      <w:szCs w:val="18"/>
    </w:rPr>
  </w:style>
  <w:style w:type="character" w:customStyle="1" w:styleId="15">
    <w:name w:val="页脚 字符"/>
    <w:basedOn w:val="12"/>
    <w:link w:val="8"/>
    <w:qFormat/>
    <w:uiPriority w:val="99"/>
    <w:rPr>
      <w:sz w:val="18"/>
      <w:szCs w:val="18"/>
    </w:rPr>
  </w:style>
  <w:style w:type="character" w:customStyle="1" w:styleId="16">
    <w:name w:val="标题 1 字符"/>
    <w:basedOn w:val="12"/>
    <w:qFormat/>
    <w:uiPriority w:val="9"/>
    <w:rPr>
      <w:rFonts w:ascii="Times New Roman" w:hAnsi="Times New Roman" w:eastAsia="楷体" w:cs="Times New Roman"/>
      <w:b/>
      <w:bCs/>
      <w:kern w:val="44"/>
      <w:sz w:val="44"/>
      <w:szCs w:val="44"/>
    </w:rPr>
  </w:style>
  <w:style w:type="character" w:customStyle="1" w:styleId="17">
    <w:name w:val="标题 1 字符1"/>
    <w:link w:val="3"/>
    <w:qFormat/>
    <w:locked/>
    <w:uiPriority w:val="0"/>
    <w:rPr>
      <w:rFonts w:ascii="Times New Roman" w:hAnsi="Times New Roman" w:eastAsia="黑体" w:cs="Times New Roman"/>
      <w:b/>
      <w:bCs/>
      <w:kern w:val="44"/>
      <w:sz w:val="28"/>
      <w:szCs w:val="44"/>
    </w:rPr>
  </w:style>
  <w:style w:type="paragraph" w:customStyle="1" w:styleId="18">
    <w:name w:val="正文1"/>
    <w:basedOn w:val="1"/>
    <w:next w:val="1"/>
    <w:link w:val="19"/>
    <w:qFormat/>
    <w:uiPriority w:val="0"/>
    <w:rPr>
      <w:rFonts w:eastAsia="楷体_GB2312"/>
      <w:kern w:val="0"/>
      <w:szCs w:val="20"/>
    </w:rPr>
  </w:style>
  <w:style w:type="character" w:customStyle="1" w:styleId="19">
    <w:name w:val="正文1 Char"/>
    <w:link w:val="18"/>
    <w:qFormat/>
    <w:locked/>
    <w:uiPriority w:val="0"/>
    <w:rPr>
      <w:rFonts w:ascii="Times New Roman" w:hAnsi="Times New Roman" w:eastAsia="楷体_GB2312" w:cs="Times New Roman"/>
      <w:kern w:val="0"/>
      <w:sz w:val="24"/>
      <w:szCs w:val="20"/>
    </w:rPr>
  </w:style>
  <w:style w:type="character" w:customStyle="1" w:styleId="20">
    <w:name w:val="普通(网站) 字符"/>
    <w:link w:val="10"/>
    <w:qFormat/>
    <w:locked/>
    <w:uiPriority w:val="0"/>
    <w:rPr>
      <w:rFonts w:ascii="宋体" w:hAnsi="宋体" w:eastAsia="宋体" w:cs="Times New Roman"/>
      <w:kern w:val="0"/>
      <w:sz w:val="24"/>
      <w:szCs w:val="24"/>
    </w:rPr>
  </w:style>
  <w:style w:type="paragraph" w:customStyle="1" w:styleId="21">
    <w:name w:val="zw正文"/>
    <w:basedOn w:val="1"/>
    <w:link w:val="22"/>
    <w:qFormat/>
    <w:uiPriority w:val="0"/>
    <w:pPr>
      <w:snapToGrid w:val="0"/>
      <w:spacing w:line="300" w:lineRule="auto"/>
      <w:ind w:firstLine="200" w:firstLineChars="200"/>
      <w:jc w:val="left"/>
    </w:pPr>
    <w:rPr>
      <w:szCs w:val="28"/>
    </w:rPr>
  </w:style>
  <w:style w:type="character" w:customStyle="1" w:styleId="22">
    <w:name w:val="zw正文 Char"/>
    <w:basedOn w:val="12"/>
    <w:link w:val="21"/>
    <w:qFormat/>
    <w:uiPriority w:val="0"/>
    <w:rPr>
      <w:rFonts w:ascii="Times New Roman" w:hAnsi="Times New Roman" w:eastAsia="楷体" w:cs="Times New Roman"/>
      <w:sz w:val="24"/>
      <w:szCs w:val="28"/>
    </w:rPr>
  </w:style>
  <w:style w:type="character" w:customStyle="1" w:styleId="23">
    <w:name w:val="纯文本 Char"/>
    <w:basedOn w:val="12"/>
    <w:semiHidden/>
    <w:qFormat/>
    <w:uiPriority w:val="99"/>
    <w:rPr>
      <w:rFonts w:ascii="宋体" w:hAnsi="Courier New" w:eastAsia="宋体" w:cs="Courier New"/>
      <w:szCs w:val="21"/>
    </w:rPr>
  </w:style>
  <w:style w:type="character" w:customStyle="1" w:styleId="24">
    <w:name w:val="纯文本 字符"/>
    <w:link w:val="6"/>
    <w:qFormat/>
    <w:locked/>
    <w:uiPriority w:val="0"/>
    <w:rPr>
      <w:rFonts w:ascii="宋体" w:hAnsi="Courier New" w:eastAsia="宋体" w:cs="Times New Roman"/>
      <w:kern w:val="0"/>
      <w:sz w:val="20"/>
      <w:szCs w:val="20"/>
    </w:rPr>
  </w:style>
  <w:style w:type="character" w:customStyle="1" w:styleId="25">
    <w:name w:val="批注文字 字符"/>
    <w:basedOn w:val="12"/>
    <w:link w:val="5"/>
    <w:qFormat/>
    <w:uiPriority w:val="0"/>
    <w:rPr>
      <w:kern w:val="2"/>
      <w:sz w:val="21"/>
      <w:szCs w:val="24"/>
    </w:rPr>
  </w:style>
  <w:style w:type="character" w:customStyle="1" w:styleId="26">
    <w:name w:val="批注框文本 字符"/>
    <w:basedOn w:val="12"/>
    <w:link w:val="7"/>
    <w:semiHidden/>
    <w:qFormat/>
    <w:uiPriority w:val="99"/>
    <w:rPr>
      <w:rFonts w:eastAsia="楷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4</Pages>
  <Words>1543</Words>
  <Characters>1591</Characters>
  <Lines>12</Lines>
  <Paragraphs>3</Paragraphs>
  <TotalTime>45</TotalTime>
  <ScaleCrop>false</ScaleCrop>
  <LinksUpToDate>false</LinksUpToDate>
  <CharactersWithSpaces>1613</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2019-06-13T09:39:00Z</dcterms:created>
  <dc:creator>zhou</dc:creator>
  <cp:lastModifiedBy>朱莉</cp:lastModifiedBy>
  <dcterms:modified xsi:type="dcterms:W3CDTF">2023-03-06T06:20:27Z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0E5D9A5623F04587BC4FE23697FA6E31</vt:lpwstr>
  </property>
</Properties>
</file>