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5A1F1">
      <w:pPr>
        <w:spacing w:line="360" w:lineRule="auto"/>
        <w:ind w:left="1920" w:hanging="1928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b/>
          <w:color w:val="000000"/>
          <w:sz w:val="32"/>
          <w:szCs w:val="32"/>
        </w:rPr>
        <w:t>常州大学怀德学院2024-2025-1学期2024级学生素质综合测评获奖学生名单（24级上学期）</w:t>
      </w:r>
    </w:p>
    <w:p w14:paraId="15739A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ascii="宋体" w:hAnsi="宋体"/>
          <w:b/>
          <w:color w:val="auto"/>
          <w:sz w:val="32"/>
          <w:szCs w:val="32"/>
        </w:rPr>
      </w:pPr>
      <w:r>
        <w:rPr>
          <w:rFonts w:ascii="宋体" w:hAnsi="宋体"/>
          <w:b/>
          <w:color w:val="auto"/>
          <w:sz w:val="32"/>
          <w:szCs w:val="32"/>
        </w:rPr>
        <w:t>特等奖(共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10</w:t>
      </w:r>
      <w:r>
        <w:rPr>
          <w:rFonts w:ascii="宋体" w:hAnsi="宋体"/>
          <w:b/>
          <w:color w:val="auto"/>
          <w:sz w:val="32"/>
          <w:szCs w:val="32"/>
        </w:rPr>
        <w:t>人)：</w:t>
      </w:r>
    </w:p>
    <w:p w14:paraId="479A066F">
      <w:pPr>
        <w:bidi w:val="0"/>
        <w:spacing w:line="360" w:lineRule="auto"/>
        <w:rPr>
          <w:rFonts w:hint="default" w:ascii="宋体" w:hAnsi="宋体" w:eastAsia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</w:rPr>
        <w:t>电  子241 王子安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b w:val="0"/>
          <w:bCs/>
          <w:color w:val="auto"/>
          <w:sz w:val="32"/>
          <w:szCs w:val="32"/>
        </w:rPr>
        <w:t>计算机241 刘瑞希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b w:val="0"/>
          <w:bCs/>
          <w:color w:val="auto"/>
          <w:sz w:val="32"/>
          <w:szCs w:val="32"/>
        </w:rPr>
        <w:t>计算机242 陆子希</w:t>
      </w:r>
    </w:p>
    <w:p w14:paraId="2EA92A1A">
      <w:pPr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</w:rPr>
        <w:t>计算机243 侯明霞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b w:val="0"/>
          <w:bCs/>
          <w:color w:val="auto"/>
          <w:sz w:val="32"/>
          <w:szCs w:val="32"/>
        </w:rPr>
        <w:t>软  工242 韩贵萍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 xml:space="preserve">电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气242 陈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宇</w:t>
      </w:r>
    </w:p>
    <w:p w14:paraId="26903D63">
      <w:pPr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电  气243 曾  飞   电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气241 华悦凯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自动化243 许  娜</w:t>
      </w:r>
    </w:p>
    <w:p w14:paraId="1F7D900C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自动化242 朱明星</w:t>
      </w:r>
    </w:p>
    <w:p w14:paraId="27174D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/>
          <w:b w:val="0"/>
          <w:bCs/>
          <w:color w:val="auto"/>
          <w:sz w:val="32"/>
          <w:szCs w:val="32"/>
        </w:rPr>
      </w:pPr>
    </w:p>
    <w:p w14:paraId="296B38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一等奖（共16人）</w:t>
      </w:r>
    </w:p>
    <w:p w14:paraId="687553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电  子242 茅杨露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电  子242 唐会东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计算机242 沈  婕</w:t>
      </w:r>
    </w:p>
    <w:p w14:paraId="5727E5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计算机242 田灿灿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计算机242 张美笛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工241 袁安平</w:t>
      </w:r>
    </w:p>
    <w:p w14:paraId="4C6BD4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工242 黄嘉颖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工242 李姿娴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电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气241 叶盛正</w:t>
      </w:r>
    </w:p>
    <w:p w14:paraId="6548FF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电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气242 郑嘉丽   电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气241 陈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宇   电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气241 王  飞</w:t>
      </w:r>
    </w:p>
    <w:p w14:paraId="308897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电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气242 赵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雅   自动化241 范紫嫣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自动化243 许美资</w:t>
      </w:r>
    </w:p>
    <w:p w14:paraId="48966C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自动化243 吴奇洲</w:t>
      </w:r>
    </w:p>
    <w:p w14:paraId="251B29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</w:p>
    <w:p w14:paraId="104939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二等奖（共58人）</w:t>
      </w:r>
    </w:p>
    <w:p w14:paraId="21AE60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电  子241 蒋星宇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电  子241 孔瑞熙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电  子241 庞地业</w:t>
      </w:r>
    </w:p>
    <w:p w14:paraId="5F224B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电  子241 沈书琅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电  子241 朱奕彤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电  子242 蔡子旺</w:t>
      </w:r>
    </w:p>
    <w:p w14:paraId="7A4579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电  子242 陈  露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电  子242 陆俊杰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计算机241 嵇博伟</w:t>
      </w:r>
    </w:p>
    <w:p w14:paraId="14EB17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计算机241 刘永惠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计算机241 陆玥孜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计算机241 赵思杨</w:t>
      </w:r>
    </w:p>
    <w:p w14:paraId="1FD0B5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计算机241 郑文静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计算机242 林欣杰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计算机242 宋子晨</w:t>
      </w:r>
    </w:p>
    <w:p w14:paraId="27AC10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计算机242 孙  洁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计算机242 田子垚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计算机243 马锦文</w:t>
      </w:r>
    </w:p>
    <w:p w14:paraId="46C566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计算机243 尚  鹄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计算机243 王  灿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工241 程佳怡</w:t>
      </w:r>
    </w:p>
    <w:p w14:paraId="568B77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工241 祭祎凡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工241 蒋子腾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工241 孙  可</w:t>
      </w:r>
    </w:p>
    <w:p w14:paraId="492D65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工241 邢萌萌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工241 袁  蕾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工242 陈宇娟</w:t>
      </w:r>
    </w:p>
    <w:p w14:paraId="014BA3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工242 潘  婷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工242 徐  悦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工242 袁文蜚</w:t>
      </w:r>
    </w:p>
    <w:p w14:paraId="578E4A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电  气242 邓  爽   电  气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244 尹越韬   电  气244 孟凡清</w:t>
      </w:r>
    </w:p>
    <w:p w14:paraId="281B6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电  气242 张  彬   电  气242 陆承涛   电  气242 郭存杰</w:t>
      </w:r>
    </w:p>
    <w:p w14:paraId="40E7FF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电  气244 刘桢莹   电  气242 张轩瑜   电  气241 赵心怡</w:t>
      </w:r>
    </w:p>
    <w:p w14:paraId="0AFE1A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电  气241 叶秋涵   电  气244 于一帆   电  气242 陈  言</w:t>
      </w:r>
    </w:p>
    <w:p w14:paraId="6E1EB0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电  气244 张天泽   电  气241 孙  帅   电  气241 顾紫月</w:t>
      </w:r>
    </w:p>
    <w:p w14:paraId="1121C4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电  气242 周不凡   自动化242 刘恩莉   自动化241 王诗研</w:t>
      </w:r>
    </w:p>
    <w:p w14:paraId="65CDC6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自动化241 孙盈盈   自动化241 刘紫悦   自动化241 卢康宇</w:t>
      </w:r>
    </w:p>
    <w:p w14:paraId="119369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自动化243 陈文秀   自动化241 付雨馨   自动化242 刘雨楠</w:t>
      </w:r>
    </w:p>
    <w:p w14:paraId="1FF178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自动化243 张政冉   自动化241 周子瑜   自动化243 何睿杰</w:t>
      </w:r>
    </w:p>
    <w:p w14:paraId="7F8067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自动化243 张旭楠</w:t>
      </w:r>
    </w:p>
    <w:p w14:paraId="6D0D76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</w:p>
    <w:p w14:paraId="25F187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三等奖（共104人）</w:t>
      </w:r>
    </w:p>
    <w:p w14:paraId="4F2719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电  子241 柏纤纤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电  子241 丁  凯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电  子241 符小佳</w:t>
      </w:r>
    </w:p>
    <w:p w14:paraId="17D5F4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电  子241 胡苏琪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电  子241 贾  敏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电  子241 李欣泽</w:t>
      </w:r>
    </w:p>
    <w:p w14:paraId="078529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电  子241 吕星熠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电  子241 孙  勇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电  子241 邹璐瑶</w:t>
      </w:r>
    </w:p>
    <w:p w14:paraId="5B2FF6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电  子242 黄叶贝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电  子242 时凯莉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电  子242 王华阳</w:t>
      </w:r>
    </w:p>
    <w:p w14:paraId="541243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电  子242 王凯旋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电  子242 俞志伟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电  子242 朱秋燕</w:t>
      </w:r>
    </w:p>
    <w:p w14:paraId="5379E7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计算机241 陈安琪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计算机241 董伯玉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计算机241 金欣悦</w:t>
      </w:r>
    </w:p>
    <w:p w14:paraId="505D72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计算机241 靳意如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计算机241 刘鸿儒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计算机241 杨浩宇</w:t>
      </w:r>
    </w:p>
    <w:p w14:paraId="27E9B2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计算机242 陈如平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计算机242 邓梅梅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计算机242 顾洪宇</w:t>
      </w:r>
    </w:p>
    <w:p w14:paraId="13C27D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计算机242 胡志鹏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计算机242 李卓凡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计算机242 刘思雅</w:t>
      </w:r>
    </w:p>
    <w:p w14:paraId="447C65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计算机242 张  鑫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计算机243 陈朱喆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计算机243 高鑫扬</w:t>
      </w:r>
    </w:p>
    <w:p w14:paraId="7EABF3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计算机243 黄冲冲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计算机243 李心如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计算机243 李亚梅</w:t>
      </w:r>
    </w:p>
    <w:p w14:paraId="565346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计算机243 李泽森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计算机243 罗倩瑶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计算机243 田欣淳</w:t>
      </w:r>
    </w:p>
    <w:p w14:paraId="3E5CD7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计算机243 张子媛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工241 陈勋勋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工241 成启维</w:t>
      </w:r>
    </w:p>
    <w:p w14:paraId="04F976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工241 陆  璇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工241 滕佑轩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工242 陈  芳</w:t>
      </w:r>
    </w:p>
    <w:p w14:paraId="5D71CC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工242 黄铭涵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工242 蒋  杰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工242 井寒玉</w:t>
      </w:r>
    </w:p>
    <w:p w14:paraId="2CD96E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工242 李聪颖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工242 刘宇昕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工242 马子洋</w:t>
      </w:r>
    </w:p>
    <w:p w14:paraId="4E04B2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工242 王  彦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工242 王乐瑶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工242 张柏艳</w:t>
      </w:r>
    </w:p>
    <w:p w14:paraId="179EB9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电  气241 顾超群   电  气241 吴旻昊   电  气244 刘滨豪</w:t>
      </w:r>
    </w:p>
    <w:p w14:paraId="12F121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电  气242 熊文滔   电  气242 彭荧莹   电  气241 谢敏琪</w:t>
      </w:r>
    </w:p>
    <w:p w14:paraId="3E58D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电  气243 仇  雄   电  气242 李文超   电  气242 王欣荣</w:t>
      </w:r>
    </w:p>
    <w:p w14:paraId="555193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电  气241 崔柏凡   电  气243 徐  银   电  气241 陈逸伦</w:t>
      </w:r>
    </w:p>
    <w:p w14:paraId="58C1CA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电  气241 刘  尚   电  气242 张意铭   电  气244 汤  鹏</w:t>
      </w:r>
    </w:p>
    <w:p w14:paraId="47007C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电  气243 王懿卓   电  气242 郑  聪   电  气241 郭启凡</w:t>
      </w:r>
    </w:p>
    <w:p w14:paraId="479337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电  气242 邹智文   电  气241 李思翰   电  气244 徐发康</w:t>
      </w:r>
    </w:p>
    <w:p w14:paraId="655E92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电  气243 张坤玉   电  气244 丁震阳   电  气243 邹文静</w:t>
      </w:r>
    </w:p>
    <w:p w14:paraId="2B5C1F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电  气242 赵  晨   电  气243 叶  萌   电  气244 马  粤</w:t>
      </w:r>
    </w:p>
    <w:p w14:paraId="06ACE3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电  气241 姜明成   电  气241 叶  欣   电  气242 刘  洋</w:t>
      </w:r>
    </w:p>
    <w:p w14:paraId="01AF91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自动化241 王佳敏   自动化242 朱怡欣   自动化241 施铭城</w:t>
      </w:r>
    </w:p>
    <w:p w14:paraId="46B94C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自动化241 徐子杰   自动化241 张宇晨   自动化242 童敏君</w:t>
      </w:r>
    </w:p>
    <w:p w14:paraId="12A374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自动化241 杨成林   自动化241 刘嘉琪   自动化242 刘  彬</w:t>
      </w:r>
    </w:p>
    <w:p w14:paraId="4A1B74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自动化241 苏靓雅   自动化243 卜云志   自动化241 曹子威</w:t>
      </w:r>
    </w:p>
    <w:p w14:paraId="40352C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自动化243 周冰冰   自动化243 马傲雪   自动化243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孙迎乐</w:t>
      </w:r>
    </w:p>
    <w:p w14:paraId="646823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自动化243 王一然   自动化241 白备旭   自动化241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夏晓洁</w:t>
      </w:r>
    </w:p>
    <w:p w14:paraId="3DAD60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自动化242 于江雪   自动化241 徐竞超   自动化243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杜天龙</w:t>
      </w:r>
    </w:p>
    <w:p w14:paraId="2A4CFF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自动化243 王文轩   自动化242 邱彤彤</w:t>
      </w:r>
    </w:p>
    <w:p w14:paraId="15E154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</w:p>
    <w:p w14:paraId="51CC35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/>
          <w:color w:val="auto"/>
          <w:sz w:val="32"/>
          <w:szCs w:val="32"/>
          <w:lang w:val="en-US" w:eastAsia="zh-CN"/>
        </w:rPr>
        <w:t>体育优秀单项奖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（共1人）</w:t>
      </w:r>
    </w:p>
    <w:p w14:paraId="67535A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计算机243 尚  鹄</w:t>
      </w:r>
    </w:p>
    <w:p w14:paraId="5B40D7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</w:p>
    <w:p w14:paraId="37246E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/>
          <w:color w:val="auto"/>
          <w:sz w:val="32"/>
          <w:szCs w:val="32"/>
          <w:lang w:val="en-US" w:eastAsia="zh-CN"/>
        </w:rPr>
        <w:t>文体、文化艺术活动单项奖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（共12人）</w:t>
      </w:r>
    </w:p>
    <w:p w14:paraId="1DBB2D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电  子241 王子安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电  子242 时凯莉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电  子242 朱秋燕</w:t>
      </w:r>
    </w:p>
    <w:p w14:paraId="59F458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计算机242 陆子希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计算机242 乔子悦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工241 祭祎凡</w:t>
      </w:r>
    </w:p>
    <w:p w14:paraId="3B0EB7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工241 李志超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工241 邵  丹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工241 周晓芳</w:t>
      </w:r>
    </w:p>
    <w:p w14:paraId="7E5420E4">
      <w:pPr>
        <w:rPr>
          <w:rFonts w:hint="eastAsia" w:ascii="宋体" w:hAnsi="宋体" w:cs="仿宋GB2312"/>
          <w:bCs/>
          <w:sz w:val="32"/>
          <w:szCs w:val="32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工242 韩贵萍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仿宋GB2312"/>
          <w:bCs/>
          <w:sz w:val="32"/>
          <w:szCs w:val="32"/>
        </w:rPr>
        <w:t>电  气241 华悦凯   电  气242 张  彬</w:t>
      </w:r>
    </w:p>
    <w:p w14:paraId="4915C5E0">
      <w:pPr>
        <w:rPr>
          <w:rFonts w:hint="default" w:ascii="宋体" w:hAnsi="宋体" w:cs="仿宋GB2312"/>
          <w:bCs/>
          <w:sz w:val="32"/>
          <w:szCs w:val="32"/>
          <w:lang w:val="en-US" w:eastAsia="zh-CN"/>
        </w:rPr>
      </w:pPr>
    </w:p>
    <w:p w14:paraId="488493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/>
          <w:color w:val="auto"/>
          <w:sz w:val="32"/>
          <w:szCs w:val="32"/>
          <w:lang w:val="en-US" w:eastAsia="zh-CN"/>
        </w:rPr>
        <w:t>学业优秀单项奖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（共9人）</w:t>
      </w:r>
    </w:p>
    <w:p w14:paraId="24F767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电  子241 白奇缮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计算机242 孙永盛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计算机242 邢硕洋</w:t>
      </w:r>
    </w:p>
    <w:p w14:paraId="454113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计算机242 卓  旭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计算机243 王泽晓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工241 常  智</w:t>
      </w:r>
    </w:p>
    <w:p w14:paraId="3B7AADD1"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工241 毛周禹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工242 吴昊栩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asciiTheme="majorEastAsia" w:hAnsiTheme="majorEastAsia" w:eastAsiaTheme="majorEastAsia" w:cstheme="majorEastAsia"/>
          <w:sz w:val="32"/>
          <w:szCs w:val="32"/>
        </w:rPr>
        <w:t>自动化243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</w:t>
      </w:r>
      <w:r>
        <w:rPr>
          <w:rFonts w:asciiTheme="majorEastAsia" w:hAnsiTheme="majorEastAsia" w:eastAsiaTheme="majorEastAsia" w:cstheme="majorEastAsia"/>
          <w:sz w:val="32"/>
          <w:szCs w:val="32"/>
        </w:rPr>
        <w:t>刘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</w:t>
      </w:r>
      <w:r>
        <w:rPr>
          <w:rFonts w:asciiTheme="majorEastAsia" w:hAnsiTheme="majorEastAsia" w:eastAsiaTheme="majorEastAsia" w:cstheme="majorEastAsia"/>
          <w:sz w:val="32"/>
          <w:szCs w:val="32"/>
        </w:rPr>
        <w:t>欢</w:t>
      </w:r>
    </w:p>
    <w:p w14:paraId="1A6C248C">
      <w:pPr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 w14:paraId="3C4F6D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/>
          <w:color w:val="auto"/>
          <w:sz w:val="32"/>
          <w:szCs w:val="32"/>
          <w:lang w:val="en-US" w:eastAsia="zh-CN"/>
        </w:rPr>
        <w:t>优秀学生干部单项奖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（共7人）</w:t>
      </w:r>
    </w:p>
    <w:p w14:paraId="303D02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电  子241 沈书琅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电  子241 邹璐瑶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计算机243 马锦文</w:t>
      </w:r>
    </w:p>
    <w:p w14:paraId="4924F74D">
      <w:pPr>
        <w:rPr>
          <w:rFonts w:hint="eastAsia" w:ascii="宋体" w:hAnsi="宋体" w:cs="仿宋GB2312"/>
          <w:bCs/>
          <w:sz w:val="32"/>
          <w:szCs w:val="32"/>
        </w:rPr>
      </w:pPr>
      <w:r>
        <w:rPr>
          <w:rFonts w:hint="default" w:ascii="宋体" w:hAnsi="宋体"/>
          <w:b w:val="0"/>
          <w:bCs/>
          <w:color w:val="auto"/>
          <w:sz w:val="32"/>
          <w:szCs w:val="32"/>
          <w:lang w:val="en-US" w:eastAsia="zh-CN"/>
        </w:rPr>
        <w:t>软  工241 罗舒文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仿宋GB2312"/>
          <w:bCs/>
          <w:sz w:val="32"/>
          <w:szCs w:val="32"/>
        </w:rPr>
        <w:t>自动化241 刘紫悦   自动化241 杨成林   电  气244 于一帆</w:t>
      </w:r>
    </w:p>
    <w:p w14:paraId="1263742E">
      <w:pPr>
        <w:rPr>
          <w:rFonts w:hint="eastAsia" w:ascii="宋体" w:hAnsi="宋体" w:cs="仿宋GB2312"/>
          <w:bCs/>
          <w:sz w:val="32"/>
          <w:szCs w:val="32"/>
        </w:rPr>
      </w:pPr>
    </w:p>
    <w:p w14:paraId="1F2BACBF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精神文明先进个人单项奖（共1人）</w:t>
      </w:r>
      <w:r>
        <w:rPr>
          <w:rFonts w:hint="eastAsia"/>
          <w:b/>
          <w:bCs/>
          <w:sz w:val="28"/>
          <w:szCs w:val="28"/>
        </w:rPr>
        <w:t>：</w:t>
      </w:r>
    </w:p>
    <w:p w14:paraId="0F67284C"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电  气242 郑嘉丽</w:t>
      </w:r>
    </w:p>
    <w:p w14:paraId="50C923A7">
      <w:pPr>
        <w:rPr>
          <w:rFonts w:asciiTheme="majorEastAsia" w:hAnsiTheme="majorEastAsia" w:eastAsiaTheme="majorEastAsia" w:cstheme="majorEastAsia"/>
          <w:sz w:val="32"/>
          <w:szCs w:val="32"/>
        </w:rPr>
      </w:pPr>
    </w:p>
    <w:p w14:paraId="32752BB1">
      <w:pPr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asciiTheme="majorEastAsia" w:hAnsiTheme="majorEastAsia" w:eastAsiaTheme="majorEastAsia" w:cstheme="majorEastAsia"/>
          <w:b/>
          <w:bCs/>
          <w:sz w:val="32"/>
          <w:szCs w:val="32"/>
        </w:rPr>
        <w:t>校风建设积极分子单项奖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（共1人）：</w:t>
      </w:r>
    </w:p>
    <w:p w14:paraId="139774D7"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电  气244 张天泽</w:t>
      </w:r>
    </w:p>
    <w:p w14:paraId="2D8A9FE1"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bookmarkStart w:id="0" w:name="_GoBack"/>
    </w:p>
    <w:bookmarkEnd w:id="0"/>
    <w:p w14:paraId="37770A94"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asciiTheme="majorEastAsia" w:hAnsiTheme="majorEastAsia" w:eastAsiaTheme="majorEastAsia" w:cstheme="majorEastAsia"/>
          <w:b/>
          <w:bCs/>
          <w:sz w:val="32"/>
          <w:szCs w:val="32"/>
        </w:rPr>
        <w:t>宣传工作先进个人单项奖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（共1人）：</w:t>
      </w:r>
    </w:p>
    <w:p w14:paraId="4FBABCCB"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自动化242 童敏君</w:t>
      </w:r>
    </w:p>
    <w:p w14:paraId="61622265">
      <w:pPr>
        <w:rPr>
          <w:rFonts w:hint="default" w:ascii="宋体" w:hAnsi="宋体" w:cs="仿宋GB2312"/>
          <w:bCs/>
          <w:sz w:val="32"/>
          <w:szCs w:val="32"/>
          <w:lang w:val="en-US"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134" w:bottom="1418" w:left="1134" w:header="720" w:footer="720" w:gutter="0"/>
      <w:pgNumType w:fmt="arabicAlpha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B7B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65193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5AC58"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0AB2B"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4ACD5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bordersDoNotSurroundHeader w:val="0"/>
  <w:bordersDoNotSurroundFooter w:val="0"/>
  <w:documentProtection w:enforcement="0"/>
  <w:evenAndOddHeaders w:val="1"/>
  <w:displayHorizontalDrawingGridEvery w:val="1"/>
  <w:displayVerticalDrawingGridEvery w:val="1"/>
  <w:noPunctuationKerning w:val="1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21A8"/>
    <w:rsid w:val="00E16FE2"/>
    <w:rsid w:val="15EA33F4"/>
    <w:rsid w:val="23F701C4"/>
    <w:rsid w:val="27305428"/>
    <w:rsid w:val="28663EA0"/>
    <w:rsid w:val="2A355B25"/>
    <w:rsid w:val="2F781BEF"/>
    <w:rsid w:val="360A60B7"/>
    <w:rsid w:val="360F7B72"/>
    <w:rsid w:val="3958538C"/>
    <w:rsid w:val="55D1679A"/>
    <w:rsid w:val="6585310D"/>
    <w:rsid w:val="6CD40BF2"/>
    <w:rsid w:val="72DF5BFA"/>
    <w:rsid w:val="7AA8038C"/>
    <w:rsid w:val="7FC66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Times New Roman" w:eastAsia="宋体" w:cs="Times New Roman"/>
    </w:rPr>
  </w:style>
  <w:style w:type="paragraph" w:styleId="2">
    <w:name w:val="heading 1"/>
    <w:basedOn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qFormat/>
    <w:uiPriority w:val="0"/>
    <w:pPr>
      <w:spacing w:before="200"/>
    </w:pPr>
    <w:rPr>
      <w:b/>
      <w:color w:val="4F81BD"/>
      <w:sz w:val="24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ubtitle"/>
    <w:basedOn w:val="1"/>
    <w:qFormat/>
    <w:uiPriority w:val="0"/>
    <w:rPr>
      <w:i/>
      <w:color w:val="4F81BD"/>
      <w:sz w:val="24"/>
    </w:rPr>
  </w:style>
  <w:style w:type="paragraph" w:styleId="7">
    <w:name w:val="Title"/>
    <w:basedOn w:val="1"/>
    <w:next w:val="1"/>
    <w:qFormat/>
    <w:uiPriority w:val="0"/>
    <w:pPr>
      <w:spacing w:after="300"/>
    </w:pPr>
    <w:rPr>
      <w:color w:val="17365D"/>
      <w:sz w:val="52"/>
    </w:rPr>
  </w:style>
  <w:style w:type="paragraph" w:customStyle="1" w:styleId="10">
    <w:name w:val="正文1"/>
    <w:qFormat/>
    <w:uiPriority w:val="0"/>
    <w:pPr>
      <w:jc w:val="both"/>
    </w:pPr>
    <w:rPr>
      <w:rFonts w:ascii="Calibri" w:hAnsi="Times New Roman" w:eastAsia="宋体" w:cs="Times New Roman"/>
      <w:sz w:val="21"/>
      <w:szCs w:val="24"/>
    </w:rPr>
  </w:style>
  <w:style w:type="character" w:customStyle="1" w:styleId="11">
    <w:name w:val="默认段落字体1"/>
    <w:qFormat/>
    <w:uiPriority w:val="0"/>
  </w:style>
  <w:style w:type="table" w:customStyle="1" w:styleId="12">
    <w:name w:val="普通表格1"/>
    <w:qFormat/>
    <w:uiPriority w:val="0"/>
  </w:style>
  <w:style w:type="paragraph" w:customStyle="1" w:styleId="13">
    <w:name w:val="正文文本缩进1"/>
    <w:basedOn w:val="10"/>
    <w:qFormat/>
    <w:uiPriority w:val="0"/>
    <w:pPr>
      <w:spacing w:line="400" w:lineRule="atLeast"/>
      <w:ind w:firstLine="420"/>
    </w:pPr>
    <w:rPr>
      <w:rFonts w:ascii="Times New Roman" w:hAnsi="Times New Roman"/>
    </w:rPr>
  </w:style>
  <w:style w:type="character" w:customStyle="1" w:styleId="14">
    <w:name w:val="正文文本缩进 Char"/>
    <w:qFormat/>
    <w:uiPriority w:val="0"/>
    <w:rPr>
      <w:rFonts w:ascii="Times New Roman" w:hAnsi="Times New Roman"/>
      <w:szCs w:val="24"/>
    </w:rPr>
  </w:style>
  <w:style w:type="paragraph" w:customStyle="1" w:styleId="15">
    <w:name w:val="批注框文本1"/>
    <w:basedOn w:val="10"/>
    <w:qFormat/>
    <w:uiPriority w:val="0"/>
    <w:rPr>
      <w:sz w:val="18"/>
      <w:szCs w:val="18"/>
    </w:rPr>
  </w:style>
  <w:style w:type="character" w:customStyle="1" w:styleId="16">
    <w:name w:val="批注框文本 Char"/>
    <w:qFormat/>
    <w:uiPriority w:val="0"/>
    <w:rPr>
      <w:sz w:val="18"/>
      <w:szCs w:val="18"/>
    </w:rPr>
  </w:style>
  <w:style w:type="paragraph" w:customStyle="1" w:styleId="17">
    <w:name w:val="页脚1"/>
    <w:basedOn w:val="10"/>
    <w:qFormat/>
    <w:uiPriority w:val="0"/>
    <w:pPr>
      <w:jc w:val="left"/>
    </w:pPr>
    <w:rPr>
      <w:sz w:val="18"/>
      <w:szCs w:val="18"/>
    </w:rPr>
  </w:style>
  <w:style w:type="character" w:customStyle="1" w:styleId="18">
    <w:name w:val="页脚 Char"/>
    <w:qFormat/>
    <w:uiPriority w:val="0"/>
    <w:rPr>
      <w:sz w:val="18"/>
      <w:szCs w:val="18"/>
    </w:rPr>
  </w:style>
  <w:style w:type="paragraph" w:customStyle="1" w:styleId="19">
    <w:name w:val="页眉1"/>
    <w:basedOn w:val="10"/>
    <w:qFormat/>
    <w:uiPriority w:val="0"/>
    <w:pPr>
      <w:pBdr>
        <w:bottom w:val="single" w:color="000000" w:sz="6" w:space="1"/>
      </w:pBdr>
      <w:jc w:val="center"/>
    </w:pPr>
    <w:rPr>
      <w:sz w:val="18"/>
      <w:szCs w:val="18"/>
    </w:rPr>
  </w:style>
  <w:style w:type="character" w:customStyle="1" w:styleId="20">
    <w:name w:val="页眉 Char"/>
    <w:qFormat/>
    <w:uiPriority w:val="0"/>
    <w:rPr>
      <w:sz w:val="18"/>
      <w:szCs w:val="18"/>
    </w:rPr>
  </w:style>
  <w:style w:type="paragraph" w:customStyle="1" w:styleId="21">
    <w:name w:val="副标题1"/>
    <w:basedOn w:val="10"/>
    <w:qFormat/>
    <w:uiPriority w:val="0"/>
    <w:pPr>
      <w:spacing w:before="240" w:after="60" w:line="312" w:lineRule="auto"/>
      <w:jc w:val="center"/>
    </w:pPr>
    <w:rPr>
      <w:rFonts w:ascii="Calibri" w:hAnsi="Calibri"/>
      <w:b/>
      <w:sz w:val="32"/>
      <w:szCs w:val="32"/>
    </w:rPr>
  </w:style>
  <w:style w:type="character" w:customStyle="1" w:styleId="22">
    <w:name w:val="副标题 Char"/>
    <w:qFormat/>
    <w:uiPriority w:val="0"/>
    <w:rPr>
      <w:rFonts w:ascii="Calibri" w:hAnsi="Calibri"/>
      <w:b/>
      <w:sz w:val="32"/>
      <w:szCs w:val="32"/>
    </w:rPr>
  </w:style>
  <w:style w:type="paragraph" w:customStyle="1" w:styleId="23">
    <w:name w:val="标题1"/>
    <w:basedOn w:val="10"/>
    <w:qFormat/>
    <w:uiPriority w:val="0"/>
    <w:pPr>
      <w:spacing w:before="240" w:after="60"/>
      <w:jc w:val="center"/>
    </w:pPr>
    <w:rPr>
      <w:rFonts w:ascii="Cambria" w:hAnsi="Cambria"/>
      <w:b/>
      <w:sz w:val="32"/>
      <w:szCs w:val="32"/>
    </w:rPr>
  </w:style>
  <w:style w:type="character" w:customStyle="1" w:styleId="24">
    <w:name w:val="标题 Char"/>
    <w:qFormat/>
    <w:uiPriority w:val="0"/>
    <w:rPr>
      <w:rFonts w:ascii="Cambria" w:hAnsi="Cambria"/>
      <w:b/>
      <w:sz w:val="32"/>
      <w:szCs w:val="32"/>
    </w:rPr>
  </w:style>
  <w:style w:type="character" w:customStyle="1" w:styleId="25">
    <w:name w:val="标题 字符"/>
    <w:qFormat/>
    <w:uiPriority w:val="0"/>
    <w:rPr>
      <w:rFonts w:ascii="Cambria" w:hAnsi="Cambria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1541</Words>
  <Characters>2001</Characters>
  <Lines>0</Lines>
  <Paragraphs>0</Paragraphs>
  <TotalTime>1</TotalTime>
  <ScaleCrop>false</ScaleCrop>
  <LinksUpToDate>false</LinksUpToDate>
  <CharactersWithSpaces>2991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WPS_1654011191</dc:creator>
  <cp:lastModifiedBy>抬头看星星</cp:lastModifiedBy>
  <dcterms:modified xsi:type="dcterms:W3CDTF">2025-09-27T14:57:05Z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eyJoZGlkIjoiZjcwZWVjZWI4YWI5NGFiMDFiMjZiMWNiZDdkZDZmMmIiLCJ1c2VySWQiOiIxMjI2MTg4NjQ4In0=</vt:lpwstr>
  </property>
  <property fmtid="{D5CDD505-2E9C-101B-9397-08002B2CF9AE}" pid="3" name="KSOProductBuildVer">
    <vt:lpwstr>2052-12.1.0.22529</vt:lpwstr>
  </property>
  <property fmtid="{D5CDD505-2E9C-101B-9397-08002B2CF9AE}" pid="4" name="ICV">
    <vt:lpwstr>9D6FD8C0CB8D4FA48E36CE214E6AC2C8_13</vt:lpwstr>
  </property>
</Properties>
</file>